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A77B3E">
      <w:pPr>
        <w:pStyle w:val="mb-8"/>
        <w:spacing w:before="240" w:after="480" w:line="600" w:lineRule="atLeast"/>
        <w:ind w:left="0" w:right="0"/>
        <w:outlineLvl w:val="0"/>
        <w:rPr>
          <w:rFonts w:ascii="Georgia" w:eastAsia="Georgia" w:hAnsi="Georgia" w:cs="Georgia"/>
          <w:sz w:val="48"/>
          <w:szCs w:val="48"/>
          <w:lang w:val="en" w:eastAsia="en"/>
        </w:rPr>
      </w:pPr>
      <w:r>
        <w:rPr>
          <w:rFonts w:ascii="Georgia" w:eastAsia="Georgia" w:hAnsi="Georgia" w:cs="Georgia"/>
          <w:sz w:val="48"/>
          <w:szCs w:val="48"/>
          <w:lang w:val="en" w:eastAsia="en"/>
        </w:rPr>
        <w:t>Generated privacy notice - professional services</w:t>
      </w:r>
    </w:p>
    <w:p w:rsidR="00A77B3E">
      <w:pPr>
        <w:pStyle w:val="prosert-blockany"/>
        <w:pBdr>
          <w:top w:val="none" w:sz="0" w:space="12" w:color="auto"/>
          <w:left w:val="none" w:sz="0" w:space="12" w:color="auto"/>
          <w:bottom w:val="none" w:sz="0" w:space="12" w:color="auto"/>
          <w:right w:val="none" w:sz="0" w:space="12" w:color="auto"/>
        </w:pBdr>
        <w:shd w:val="clear" w:color="auto" w:fill="BFE1CF"/>
        <w:spacing w:before="480" w:after="480" w:line="342" w:lineRule="atLeast"/>
        <w:ind w:left="240" w:right="240"/>
        <w:rPr>
          <w:sz w:val="23"/>
          <w:szCs w:val="23"/>
          <w:lang w:val="en" w:eastAsia="en"/>
        </w:rPr>
      </w:pPr>
      <w:r>
        <w:rPr>
          <w:sz w:val="23"/>
          <w:szCs w:val="23"/>
          <w:lang w:val="en" w:eastAsia="en"/>
        </w:rPr>
        <w:t xml:space="preserve">You can download a Word or ODT version of this generated privacy notice by clicking "Download options" at the top of the page. Alternatively, you can copy and paste it. Both options will allow you to add your own branding or extra text to your new privacy notice, or personalise it by adding your own branding or logo. Remember - you </w:t>
      </w:r>
      <w:r>
        <w:rPr>
          <w:rStyle w:val="strong"/>
          <w:b/>
          <w:bCs/>
          <w:sz w:val="23"/>
          <w:szCs w:val="23"/>
          <w:lang w:val="en" w:eastAsia="en"/>
        </w:rPr>
        <w:t>must</w:t>
      </w:r>
      <w:r>
        <w:rPr>
          <w:sz w:val="23"/>
          <w:szCs w:val="23"/>
          <w:lang w:val="en" w:eastAsia="en"/>
        </w:rPr>
        <w:t xml:space="preserve"> make sure the content is accurate and complete and easily accessible.</w:t>
      </w:r>
    </w:p>
    <w:p w:rsidR="00A77B3E">
      <w:pPr>
        <w:pStyle w:val="proseany"/>
        <w:spacing w:before="240" w:after="240" w:line="342" w:lineRule="atLeast"/>
        <w:ind w:left="0" w:right="0"/>
        <w:rPr>
          <w:sz w:val="23"/>
          <w:szCs w:val="23"/>
          <w:lang w:val="en" w:eastAsia="en"/>
        </w:rPr>
      </w:pPr>
      <w:r>
        <w:rPr>
          <w:sz w:val="23"/>
          <w:szCs w:val="23"/>
          <w:lang w:val="en" w:eastAsia="en"/>
        </w:rPr>
        <w:t> </w:t>
      </w:r>
    </w:p>
    <w:p w:rsidR="00A77B3E">
      <w:pPr>
        <w:pStyle w:val="prosert-blockany"/>
        <w:pBdr>
          <w:top w:val="none" w:sz="0" w:space="12" w:color="auto"/>
          <w:left w:val="none" w:sz="0" w:space="12" w:color="auto"/>
          <w:bottom w:val="none" w:sz="0" w:space="12" w:color="auto"/>
          <w:right w:val="none" w:sz="0" w:space="12" w:color="auto"/>
        </w:pBdr>
        <w:shd w:val="clear" w:color="auto" w:fill="EDCECE"/>
        <w:spacing w:before="480" w:after="240" w:line="342" w:lineRule="atLeast"/>
        <w:ind w:left="240" w:right="240"/>
        <w:rPr>
          <w:sz w:val="23"/>
          <w:szCs w:val="23"/>
          <w:lang w:val="en" w:eastAsia="en"/>
        </w:rPr>
      </w:pPr>
      <w:r>
        <w:rPr>
          <w:rStyle w:val="strong"/>
          <w:b/>
          <w:bCs/>
          <w:sz w:val="23"/>
          <w:szCs w:val="23"/>
          <w:lang w:val="en" w:eastAsia="en"/>
        </w:rPr>
        <w:t>Please make sure you delete the green, orange and red instruction boxes before you publish your privacy notice.</w:t>
      </w:r>
    </w:p>
    <w:p w:rsidR="00A77B3E">
      <w:pPr>
        <w:pStyle w:val="prosenth-child1"/>
        <w:spacing w:before="0" w:after="0" w:line="428" w:lineRule="atLeast"/>
        <w:ind w:left="0" w:right="0"/>
        <w:outlineLvl w:val="1"/>
        <w:rPr>
          <w:rFonts w:ascii="Georgia" w:eastAsia="Georgia" w:hAnsi="Georgia" w:cs="Georgia"/>
          <w:sz w:val="34"/>
          <w:szCs w:val="34"/>
          <w:lang w:val="en" w:eastAsia="en"/>
        </w:rPr>
      </w:pPr>
      <w:r>
        <w:rPr>
          <w:rFonts w:ascii="Georgia" w:eastAsia="Georgia" w:hAnsi="Georgia" w:cs="Georgia"/>
          <w:sz w:val="34"/>
          <w:szCs w:val="34"/>
          <w:lang w:val="en" w:eastAsia="en"/>
        </w:rPr>
        <w:t>Big Sky Leadership customer privacy notice</w:t>
      </w:r>
    </w:p>
    <w:p w:rsidR="00A77B3E">
      <w:pPr>
        <w:pStyle w:val="prosenth-child1"/>
        <w:spacing w:before="0" w:after="0" w:line="342" w:lineRule="atLeast"/>
        <w:ind w:left="0" w:right="0"/>
        <w:rPr>
          <w:sz w:val="23"/>
          <w:szCs w:val="23"/>
          <w:lang w:val="en" w:eastAsia="en"/>
        </w:rPr>
      </w:pPr>
      <w:r>
        <w:rPr>
          <w:sz w:val="23"/>
          <w:szCs w:val="23"/>
          <w:lang w:val="en" w:eastAsia="en"/>
        </w:rPr>
        <w:t>This privacy notice tells you what to expect us to do with your personal information.</w:t>
      </w:r>
    </w:p>
    <w:p w:rsidR="00A77B3E">
      <w:pPr>
        <w:pStyle w:val="any"/>
        <w:numPr>
          <w:ilvl w:val="0"/>
          <w:numId w:val="1"/>
        </w:numPr>
        <w:spacing w:before="0" w:after="0" w:line="342" w:lineRule="atLeast"/>
        <w:ind w:left="600" w:right="0" w:hanging="360"/>
        <w:jc w:val="left"/>
        <w:rPr>
          <w:sz w:val="23"/>
          <w:szCs w:val="23"/>
          <w:lang w:val="en" w:eastAsia="en"/>
        </w:rPr>
      </w:pPr>
      <w:hyperlink w:anchor="contact" w:history="1">
        <w:r>
          <w:rPr>
            <w:rStyle w:val="prosea"/>
            <w:color w:val="005098"/>
            <w:sz w:val="23"/>
            <w:szCs w:val="23"/>
            <w:lang w:val="en" w:eastAsia="en"/>
          </w:rPr>
          <w:t>Contact details</w:t>
        </w:r>
      </w:hyperlink>
    </w:p>
    <w:p w:rsidR="00A77B3E">
      <w:pPr>
        <w:pStyle w:val="any"/>
        <w:numPr>
          <w:ilvl w:val="0"/>
          <w:numId w:val="2"/>
        </w:numPr>
        <w:spacing w:before="0" w:after="0" w:line="342" w:lineRule="atLeast"/>
        <w:ind w:left="600" w:right="0" w:hanging="360"/>
        <w:jc w:val="left"/>
        <w:rPr>
          <w:sz w:val="23"/>
          <w:szCs w:val="23"/>
          <w:lang w:val="en" w:eastAsia="en"/>
        </w:rPr>
      </w:pPr>
      <w:hyperlink w:anchor="collect" w:history="1">
        <w:r>
          <w:rPr>
            <w:rStyle w:val="prosea"/>
            <w:color w:val="005098"/>
            <w:sz w:val="23"/>
            <w:szCs w:val="23"/>
            <w:lang w:val="en" w:eastAsia="en"/>
          </w:rPr>
          <w:t>What information we collect, use, and why</w:t>
        </w:r>
      </w:hyperlink>
    </w:p>
    <w:p w:rsidR="00A77B3E">
      <w:pPr>
        <w:pStyle w:val="any"/>
        <w:numPr>
          <w:ilvl w:val="0"/>
          <w:numId w:val="3"/>
        </w:numPr>
        <w:spacing w:before="0" w:after="0" w:line="342" w:lineRule="atLeast"/>
        <w:ind w:left="600" w:right="0" w:hanging="360"/>
        <w:jc w:val="left"/>
        <w:rPr>
          <w:sz w:val="23"/>
          <w:szCs w:val="23"/>
          <w:lang w:val="en" w:eastAsia="en"/>
        </w:rPr>
      </w:pPr>
      <w:hyperlink w:anchor="lawful" w:history="1">
        <w:r>
          <w:rPr>
            <w:rStyle w:val="prosea"/>
            <w:color w:val="005098"/>
            <w:sz w:val="23"/>
            <w:szCs w:val="23"/>
            <w:lang w:val="en" w:eastAsia="en"/>
          </w:rPr>
          <w:t>Lawful bases and data protection rights</w:t>
        </w:r>
      </w:hyperlink>
    </w:p>
    <w:p w:rsidR="00A77B3E">
      <w:pPr>
        <w:pStyle w:val="any"/>
        <w:numPr>
          <w:ilvl w:val="0"/>
          <w:numId w:val="4"/>
        </w:numPr>
        <w:spacing w:before="0" w:after="0" w:line="342" w:lineRule="atLeast"/>
        <w:ind w:left="600" w:right="0" w:hanging="360"/>
        <w:jc w:val="left"/>
        <w:rPr>
          <w:sz w:val="23"/>
          <w:szCs w:val="23"/>
          <w:lang w:val="en" w:eastAsia="en"/>
        </w:rPr>
      </w:pPr>
      <w:hyperlink w:anchor="infofrom" w:history="1">
        <w:r>
          <w:rPr>
            <w:rStyle w:val="prosea"/>
            <w:color w:val="005098"/>
            <w:sz w:val="23"/>
            <w:szCs w:val="23"/>
            <w:lang w:val="en" w:eastAsia="en"/>
          </w:rPr>
          <w:t>Where we get personal information from</w:t>
        </w:r>
      </w:hyperlink>
    </w:p>
    <w:p w:rsidR="00A77B3E">
      <w:pPr>
        <w:pStyle w:val="any"/>
        <w:numPr>
          <w:ilvl w:val="0"/>
          <w:numId w:val="5"/>
        </w:numPr>
        <w:spacing w:before="0" w:after="0" w:line="342" w:lineRule="atLeast"/>
        <w:ind w:left="600" w:right="0" w:hanging="360"/>
        <w:jc w:val="left"/>
        <w:rPr>
          <w:sz w:val="23"/>
          <w:szCs w:val="23"/>
          <w:lang w:val="en" w:eastAsia="en"/>
        </w:rPr>
      </w:pPr>
      <w:hyperlink w:anchor="retention" w:history="1">
        <w:r>
          <w:rPr>
            <w:rStyle w:val="prosea"/>
            <w:color w:val="005098"/>
            <w:sz w:val="23"/>
            <w:szCs w:val="23"/>
            <w:lang w:val="en" w:eastAsia="en"/>
          </w:rPr>
          <w:t>How long we keep information</w:t>
        </w:r>
      </w:hyperlink>
    </w:p>
    <w:p w:rsidR="00A77B3E">
      <w:pPr>
        <w:pStyle w:val="any"/>
        <w:numPr>
          <w:ilvl w:val="0"/>
          <w:numId w:val="6"/>
        </w:numPr>
        <w:spacing w:before="0" w:after="0" w:line="342" w:lineRule="atLeast"/>
        <w:ind w:left="600" w:right="0" w:hanging="360"/>
        <w:jc w:val="left"/>
        <w:rPr>
          <w:sz w:val="23"/>
          <w:szCs w:val="23"/>
          <w:lang w:val="en" w:eastAsia="en"/>
        </w:rPr>
      </w:pPr>
      <w:hyperlink w:anchor="share" w:history="1">
        <w:r>
          <w:rPr>
            <w:rStyle w:val="prosea"/>
            <w:color w:val="005098"/>
            <w:sz w:val="23"/>
            <w:szCs w:val="23"/>
            <w:lang w:val="en" w:eastAsia="en"/>
          </w:rPr>
          <w:t>Who we share information with</w:t>
        </w:r>
      </w:hyperlink>
    </w:p>
    <w:p w:rsidR="00A77B3E">
      <w:pPr>
        <w:pStyle w:val="any"/>
        <w:numPr>
          <w:ilvl w:val="0"/>
          <w:numId w:val="7"/>
        </w:numPr>
        <w:spacing w:before="0" w:after="0" w:line="342" w:lineRule="atLeast"/>
        <w:ind w:left="600" w:right="0" w:hanging="360"/>
        <w:jc w:val="left"/>
        <w:rPr>
          <w:sz w:val="23"/>
          <w:szCs w:val="23"/>
          <w:lang w:val="en" w:eastAsia="en"/>
        </w:rPr>
      </w:pPr>
      <w:hyperlink w:anchor="complain" w:history="1">
        <w:r>
          <w:rPr>
            <w:rStyle w:val="prosea"/>
            <w:color w:val="005098"/>
            <w:sz w:val="23"/>
            <w:szCs w:val="23"/>
            <w:lang w:val="en" w:eastAsia="en"/>
          </w:rPr>
          <w:t>How to complain</w:t>
        </w:r>
      </w:hyperlink>
    </w:p>
    <w:p w:rsidR="00A77B3E">
      <w:pPr>
        <w:pStyle w:val="prosenth-child1"/>
        <w:spacing w:before="0" w:after="0" w:line="428" w:lineRule="atLeast"/>
        <w:ind w:left="0" w:right="0"/>
        <w:outlineLvl w:val="1"/>
        <w:rPr>
          <w:rFonts w:ascii="Georgia" w:eastAsia="Georgia" w:hAnsi="Georgia" w:cs="Georgia"/>
          <w:sz w:val="34"/>
          <w:szCs w:val="34"/>
          <w:lang w:val="en" w:eastAsia="en"/>
        </w:rPr>
      </w:pPr>
      <w:bookmarkStart w:id="0" w:name="contact"/>
      <w:bookmarkEnd w:id="0"/>
      <w:r>
        <w:rPr>
          <w:rFonts w:ascii="Georgia" w:eastAsia="Georgia" w:hAnsi="Georgia" w:cs="Georgia"/>
          <w:sz w:val="34"/>
          <w:szCs w:val="34"/>
          <w:lang w:val="en" w:eastAsia="en"/>
        </w:rPr>
        <w:t>Contact details</w:t>
      </w:r>
    </w:p>
    <w:p w:rsidR="00A77B3E">
      <w:pPr>
        <w:pStyle w:val="prosenth-child1"/>
        <w:spacing w:before="0" w:after="240" w:line="375" w:lineRule="atLeast"/>
        <w:ind w:left="0" w:right="0"/>
        <w:outlineLvl w:val="2"/>
        <w:rPr>
          <w:rFonts w:ascii="Georgia" w:eastAsia="Georgia" w:hAnsi="Georgia" w:cs="Georgia"/>
          <w:sz w:val="30"/>
          <w:szCs w:val="30"/>
          <w:lang w:val="en" w:eastAsia="en"/>
        </w:rPr>
      </w:pPr>
      <w:r>
        <w:rPr>
          <w:rFonts w:ascii="Georgia" w:eastAsia="Georgia" w:hAnsi="Georgia" w:cs="Georgia"/>
          <w:sz w:val="30"/>
          <w:szCs w:val="30"/>
          <w:lang w:val="en" w:eastAsia="en"/>
        </w:rPr>
        <w:t>Email</w:t>
      </w:r>
    </w:p>
    <w:p w:rsidR="00A77B3E">
      <w:pPr>
        <w:pStyle w:val="prosenth-last-child1"/>
        <w:spacing w:before="240" w:after="0" w:line="342" w:lineRule="atLeast"/>
        <w:ind w:left="0" w:right="0"/>
        <w:rPr>
          <w:sz w:val="23"/>
          <w:szCs w:val="23"/>
          <w:lang w:val="en" w:eastAsia="en"/>
        </w:rPr>
      </w:pPr>
      <w:r>
        <w:rPr>
          <w:sz w:val="23"/>
          <w:szCs w:val="23"/>
          <w:lang w:val="en" w:eastAsia="en"/>
        </w:rPr>
        <w:t>brennadorrance@bigskyleadership.co.uk</w:t>
      </w:r>
    </w:p>
    <w:p w:rsidR="00A77B3E">
      <w:pPr>
        <w:pStyle w:val="prosenth-child1"/>
        <w:spacing w:before="0" w:after="0" w:line="428" w:lineRule="atLeast"/>
        <w:ind w:left="0" w:right="0"/>
        <w:outlineLvl w:val="1"/>
        <w:rPr>
          <w:rFonts w:ascii="Georgia" w:eastAsia="Georgia" w:hAnsi="Georgia" w:cs="Georgia"/>
          <w:sz w:val="34"/>
          <w:szCs w:val="34"/>
          <w:lang w:val="en" w:eastAsia="en"/>
        </w:rPr>
      </w:pPr>
      <w:bookmarkStart w:id="1" w:name="collect"/>
      <w:bookmarkEnd w:id="1"/>
      <w:r>
        <w:rPr>
          <w:rFonts w:ascii="Georgia" w:eastAsia="Georgia" w:hAnsi="Georgia" w:cs="Georgia"/>
          <w:sz w:val="34"/>
          <w:szCs w:val="34"/>
          <w:lang w:val="en" w:eastAsia="en"/>
        </w:rPr>
        <w:t>What information we collect, use, and why</w:t>
      </w:r>
    </w:p>
    <w:p w:rsidR="00A77B3E">
      <w:pPr>
        <w:pStyle w:val="prosenth-child1"/>
        <w:spacing w:before="0" w:after="0" w:line="342" w:lineRule="atLeast"/>
        <w:ind w:left="0" w:right="0"/>
        <w:rPr>
          <w:sz w:val="23"/>
          <w:szCs w:val="23"/>
          <w:lang w:val="en" w:eastAsia="en"/>
        </w:rPr>
      </w:pPr>
      <w:r>
        <w:rPr>
          <w:sz w:val="23"/>
          <w:szCs w:val="23"/>
          <w:lang w:val="en" w:eastAsia="en"/>
        </w:rPr>
        <w:t xml:space="preserve">We collect or use the following information to </w:t>
      </w:r>
      <w:r>
        <w:rPr>
          <w:rStyle w:val="strong"/>
          <w:b/>
          <w:bCs/>
          <w:sz w:val="23"/>
          <w:szCs w:val="23"/>
          <w:lang w:val="en" w:eastAsia="en"/>
        </w:rPr>
        <w:t>provide and improve products and services for clients</w:t>
      </w:r>
      <w:r>
        <w:rPr>
          <w:sz w:val="23"/>
          <w:szCs w:val="23"/>
          <w:lang w:val="en" w:eastAsia="en"/>
        </w:rPr>
        <w:t>:</w:t>
      </w:r>
    </w:p>
    <w:p w:rsidR="00A77B3E">
      <w:pPr>
        <w:pStyle w:val="any"/>
        <w:numPr>
          <w:ilvl w:val="0"/>
          <w:numId w:val="8"/>
        </w:numPr>
        <w:spacing w:before="0" w:after="0" w:line="342" w:lineRule="atLeast"/>
        <w:ind w:left="600" w:right="0" w:hanging="360"/>
        <w:jc w:val="left"/>
        <w:rPr>
          <w:sz w:val="23"/>
          <w:szCs w:val="23"/>
          <w:lang w:val="en" w:eastAsia="en"/>
        </w:rPr>
      </w:pPr>
      <w:r>
        <w:rPr>
          <w:sz w:val="23"/>
          <w:szCs w:val="23"/>
          <w:lang w:val="en" w:eastAsia="en"/>
        </w:rPr>
        <w:t>Names and contact details</w:t>
      </w:r>
    </w:p>
    <w:p w:rsidR="00A77B3E">
      <w:pPr>
        <w:pStyle w:val="any"/>
        <w:numPr>
          <w:ilvl w:val="0"/>
          <w:numId w:val="9"/>
        </w:numPr>
        <w:spacing w:before="0" w:after="0" w:line="342" w:lineRule="atLeast"/>
        <w:ind w:left="600" w:right="0" w:hanging="360"/>
        <w:jc w:val="left"/>
        <w:rPr>
          <w:sz w:val="23"/>
          <w:szCs w:val="23"/>
          <w:lang w:val="en" w:eastAsia="en"/>
        </w:rPr>
      </w:pPr>
      <w:r>
        <w:rPr>
          <w:sz w:val="23"/>
          <w:szCs w:val="23"/>
          <w:lang w:val="en" w:eastAsia="en"/>
        </w:rPr>
        <w:t>Addresses</w:t>
      </w:r>
    </w:p>
    <w:p w:rsidR="00A77B3E">
      <w:pPr>
        <w:pStyle w:val="any"/>
        <w:numPr>
          <w:ilvl w:val="0"/>
          <w:numId w:val="10"/>
        </w:numPr>
        <w:spacing w:before="0" w:after="0" w:line="342" w:lineRule="atLeast"/>
        <w:ind w:left="600" w:right="0" w:hanging="360"/>
        <w:jc w:val="left"/>
        <w:rPr>
          <w:sz w:val="23"/>
          <w:szCs w:val="23"/>
          <w:lang w:val="en" w:eastAsia="en"/>
        </w:rPr>
      </w:pPr>
      <w:r>
        <w:rPr>
          <w:sz w:val="23"/>
          <w:szCs w:val="23"/>
          <w:lang w:val="en" w:eastAsia="en"/>
        </w:rPr>
        <w:t>Pronoun preferences</w:t>
      </w:r>
    </w:p>
    <w:p w:rsidR="00A77B3E">
      <w:pPr>
        <w:pStyle w:val="any"/>
        <w:numPr>
          <w:ilvl w:val="0"/>
          <w:numId w:val="11"/>
        </w:numPr>
        <w:spacing w:before="0" w:after="0" w:line="342" w:lineRule="atLeast"/>
        <w:ind w:left="600" w:right="0" w:hanging="360"/>
        <w:jc w:val="left"/>
        <w:rPr>
          <w:sz w:val="23"/>
          <w:szCs w:val="23"/>
          <w:lang w:val="en" w:eastAsia="en"/>
        </w:rPr>
      </w:pPr>
      <w:r>
        <w:rPr>
          <w:sz w:val="23"/>
          <w:szCs w:val="23"/>
          <w:lang w:val="en" w:eastAsia="en"/>
        </w:rPr>
        <w:t>Occupation</w:t>
      </w:r>
    </w:p>
    <w:p w:rsidR="00A77B3E">
      <w:pPr>
        <w:pStyle w:val="any"/>
        <w:numPr>
          <w:ilvl w:val="0"/>
          <w:numId w:val="12"/>
        </w:numPr>
        <w:spacing w:before="0" w:after="0" w:line="342" w:lineRule="atLeast"/>
        <w:ind w:left="600" w:right="0" w:hanging="360"/>
        <w:jc w:val="left"/>
        <w:rPr>
          <w:sz w:val="23"/>
          <w:szCs w:val="23"/>
          <w:lang w:val="en" w:eastAsia="en"/>
        </w:rPr>
      </w:pPr>
      <w:r>
        <w:rPr>
          <w:sz w:val="23"/>
          <w:szCs w:val="23"/>
          <w:lang w:val="en" w:eastAsia="en"/>
        </w:rPr>
        <w:t>Transaction data (including details about payments to and from you and details of products and services you have purchased)</w:t>
      </w:r>
    </w:p>
    <w:p w:rsidR="00A77B3E">
      <w:pPr>
        <w:pStyle w:val="any"/>
        <w:numPr>
          <w:ilvl w:val="0"/>
          <w:numId w:val="13"/>
        </w:numPr>
        <w:spacing w:before="0" w:after="0" w:line="342" w:lineRule="atLeast"/>
        <w:ind w:left="600" w:right="0" w:hanging="360"/>
        <w:jc w:val="left"/>
        <w:rPr>
          <w:sz w:val="23"/>
          <w:szCs w:val="23"/>
          <w:lang w:val="en" w:eastAsia="en"/>
        </w:rPr>
      </w:pPr>
      <w:r>
        <w:rPr>
          <w:sz w:val="23"/>
          <w:szCs w:val="23"/>
          <w:lang w:val="en" w:eastAsia="en"/>
        </w:rPr>
        <w:t>Information relating to compliments or complaints</w:t>
      </w:r>
    </w:p>
    <w:p w:rsidR="00A77B3E">
      <w:pPr>
        <w:pStyle w:val="any"/>
        <w:numPr>
          <w:ilvl w:val="0"/>
          <w:numId w:val="14"/>
        </w:numPr>
        <w:spacing w:before="0" w:after="0" w:line="342" w:lineRule="atLeast"/>
        <w:ind w:left="600" w:right="0" w:hanging="360"/>
        <w:jc w:val="left"/>
        <w:rPr>
          <w:sz w:val="23"/>
          <w:szCs w:val="23"/>
          <w:lang w:val="en" w:eastAsia="en"/>
        </w:rPr>
      </w:pPr>
      <w:r>
        <w:rPr>
          <w:sz w:val="23"/>
          <w:szCs w:val="23"/>
          <w:lang w:val="en" w:eastAsia="en"/>
        </w:rPr>
        <w:t>Website user information</w:t>
      </w:r>
    </w:p>
    <w:p w:rsidR="00A77B3E">
      <w:pPr>
        <w:pStyle w:val="prosenth-child1"/>
        <w:spacing w:before="0" w:after="0" w:line="342" w:lineRule="atLeast"/>
        <w:ind w:left="0" w:right="0"/>
        <w:rPr>
          <w:sz w:val="23"/>
          <w:szCs w:val="23"/>
          <w:lang w:val="en" w:eastAsia="en"/>
        </w:rPr>
      </w:pPr>
      <w:r>
        <w:rPr>
          <w:sz w:val="23"/>
          <w:szCs w:val="23"/>
          <w:lang w:val="en" w:eastAsia="en"/>
        </w:rPr>
        <w:t xml:space="preserve">We collect or use the following personal information for the </w:t>
      </w:r>
      <w:r>
        <w:rPr>
          <w:rStyle w:val="strong"/>
          <w:b/>
          <w:bCs/>
          <w:sz w:val="23"/>
          <w:szCs w:val="23"/>
          <w:lang w:val="en" w:eastAsia="en"/>
        </w:rPr>
        <w:t>operation of client or customer accounts</w:t>
      </w:r>
      <w:r>
        <w:rPr>
          <w:sz w:val="23"/>
          <w:szCs w:val="23"/>
          <w:lang w:val="en" w:eastAsia="en"/>
        </w:rPr>
        <w:t>:</w:t>
      </w:r>
    </w:p>
    <w:p w:rsidR="00A77B3E">
      <w:pPr>
        <w:pStyle w:val="any"/>
        <w:numPr>
          <w:ilvl w:val="0"/>
          <w:numId w:val="15"/>
        </w:numPr>
        <w:spacing w:before="0" w:after="0" w:line="342" w:lineRule="atLeast"/>
        <w:ind w:left="600" w:right="0" w:hanging="360"/>
        <w:jc w:val="left"/>
        <w:rPr>
          <w:sz w:val="23"/>
          <w:szCs w:val="23"/>
          <w:lang w:val="en" w:eastAsia="en"/>
        </w:rPr>
      </w:pPr>
      <w:r>
        <w:rPr>
          <w:sz w:val="23"/>
          <w:szCs w:val="23"/>
          <w:lang w:val="en" w:eastAsia="en"/>
        </w:rPr>
        <w:t>Names and contact details</w:t>
      </w:r>
    </w:p>
    <w:p w:rsidR="00A77B3E">
      <w:pPr>
        <w:pStyle w:val="any"/>
        <w:numPr>
          <w:ilvl w:val="0"/>
          <w:numId w:val="16"/>
        </w:numPr>
        <w:spacing w:before="0" w:after="0" w:line="342" w:lineRule="atLeast"/>
        <w:ind w:left="600" w:right="0" w:hanging="360"/>
        <w:jc w:val="left"/>
        <w:rPr>
          <w:sz w:val="23"/>
          <w:szCs w:val="23"/>
          <w:lang w:val="en" w:eastAsia="en"/>
        </w:rPr>
      </w:pPr>
      <w:r>
        <w:rPr>
          <w:sz w:val="23"/>
          <w:szCs w:val="23"/>
          <w:lang w:val="en" w:eastAsia="en"/>
        </w:rPr>
        <w:t>Addresses</w:t>
      </w:r>
    </w:p>
    <w:p w:rsidR="00A77B3E">
      <w:pPr>
        <w:pStyle w:val="any"/>
        <w:numPr>
          <w:ilvl w:val="0"/>
          <w:numId w:val="17"/>
        </w:numPr>
        <w:spacing w:before="0" w:after="0" w:line="342" w:lineRule="atLeast"/>
        <w:ind w:left="600" w:right="0" w:hanging="360"/>
        <w:jc w:val="left"/>
        <w:rPr>
          <w:sz w:val="23"/>
          <w:szCs w:val="23"/>
          <w:lang w:val="en" w:eastAsia="en"/>
        </w:rPr>
      </w:pPr>
      <w:r>
        <w:rPr>
          <w:sz w:val="23"/>
          <w:szCs w:val="23"/>
          <w:lang w:val="en" w:eastAsia="en"/>
        </w:rPr>
        <w:t>Purchase or service history</w:t>
      </w:r>
    </w:p>
    <w:p w:rsidR="00A77B3E">
      <w:pPr>
        <w:pStyle w:val="any"/>
        <w:numPr>
          <w:ilvl w:val="0"/>
          <w:numId w:val="18"/>
        </w:numPr>
        <w:spacing w:before="0" w:after="0" w:line="342" w:lineRule="atLeast"/>
        <w:ind w:left="600" w:right="0" w:hanging="360"/>
        <w:jc w:val="left"/>
        <w:rPr>
          <w:sz w:val="23"/>
          <w:szCs w:val="23"/>
          <w:lang w:val="en" w:eastAsia="en"/>
        </w:rPr>
      </w:pPr>
      <w:r>
        <w:rPr>
          <w:sz w:val="23"/>
          <w:szCs w:val="23"/>
          <w:lang w:val="en" w:eastAsia="en"/>
        </w:rPr>
        <w:t>Account information, including registration details</w:t>
      </w:r>
    </w:p>
    <w:p w:rsidR="00A77B3E">
      <w:pPr>
        <w:pStyle w:val="any"/>
        <w:numPr>
          <w:ilvl w:val="0"/>
          <w:numId w:val="19"/>
        </w:numPr>
        <w:spacing w:before="0" w:after="0" w:line="342" w:lineRule="atLeast"/>
        <w:ind w:left="600" w:right="0" w:hanging="360"/>
        <w:jc w:val="left"/>
        <w:rPr>
          <w:sz w:val="23"/>
          <w:szCs w:val="23"/>
          <w:lang w:val="en" w:eastAsia="en"/>
        </w:rPr>
      </w:pPr>
      <w:r>
        <w:rPr>
          <w:sz w:val="23"/>
          <w:szCs w:val="23"/>
          <w:lang w:val="en" w:eastAsia="en"/>
        </w:rPr>
        <w:t>Information used for security purposes</w:t>
      </w:r>
    </w:p>
    <w:p w:rsidR="00A77B3E">
      <w:pPr>
        <w:pStyle w:val="any"/>
        <w:numPr>
          <w:ilvl w:val="0"/>
          <w:numId w:val="20"/>
        </w:numPr>
        <w:spacing w:before="0" w:after="0" w:line="342" w:lineRule="atLeast"/>
        <w:ind w:left="600" w:right="0" w:hanging="360"/>
        <w:jc w:val="left"/>
        <w:rPr>
          <w:sz w:val="23"/>
          <w:szCs w:val="23"/>
          <w:lang w:val="en" w:eastAsia="en"/>
        </w:rPr>
      </w:pPr>
      <w:r>
        <w:rPr>
          <w:sz w:val="23"/>
          <w:szCs w:val="23"/>
          <w:lang w:val="en" w:eastAsia="en"/>
        </w:rPr>
        <w:t>Marketing preferences</w:t>
      </w:r>
    </w:p>
    <w:p w:rsidR="00A77B3E">
      <w:pPr>
        <w:pStyle w:val="prosenth-child1"/>
        <w:spacing w:before="0" w:after="0" w:line="342" w:lineRule="atLeast"/>
        <w:ind w:left="0" w:right="0"/>
        <w:rPr>
          <w:sz w:val="23"/>
          <w:szCs w:val="23"/>
          <w:lang w:val="en" w:eastAsia="en"/>
        </w:rPr>
      </w:pPr>
      <w:r>
        <w:rPr>
          <w:sz w:val="23"/>
          <w:szCs w:val="23"/>
          <w:lang w:val="en" w:eastAsia="en"/>
        </w:rPr>
        <w:t xml:space="preserve">We collect or use the following personal information for </w:t>
      </w:r>
      <w:r>
        <w:rPr>
          <w:rStyle w:val="strong"/>
          <w:b/>
          <w:bCs/>
          <w:sz w:val="23"/>
          <w:szCs w:val="23"/>
          <w:lang w:val="en" w:eastAsia="en"/>
        </w:rPr>
        <w:t>information updates or marketing purposes</w:t>
      </w:r>
      <w:r>
        <w:rPr>
          <w:sz w:val="23"/>
          <w:szCs w:val="23"/>
          <w:lang w:val="en" w:eastAsia="en"/>
        </w:rPr>
        <w:t>:</w:t>
      </w:r>
    </w:p>
    <w:p w:rsidR="00A77B3E">
      <w:pPr>
        <w:pStyle w:val="any"/>
        <w:numPr>
          <w:ilvl w:val="0"/>
          <w:numId w:val="21"/>
        </w:numPr>
        <w:spacing w:before="0" w:after="0" w:line="342" w:lineRule="atLeast"/>
        <w:ind w:left="600" w:right="0" w:hanging="360"/>
        <w:jc w:val="left"/>
        <w:rPr>
          <w:sz w:val="23"/>
          <w:szCs w:val="23"/>
          <w:lang w:val="en" w:eastAsia="en"/>
        </w:rPr>
      </w:pPr>
      <w:r>
        <w:rPr>
          <w:sz w:val="23"/>
          <w:szCs w:val="23"/>
          <w:lang w:val="en" w:eastAsia="en"/>
        </w:rPr>
        <w:t>Names and contact details</w:t>
      </w:r>
    </w:p>
    <w:p w:rsidR="00A77B3E">
      <w:pPr>
        <w:pStyle w:val="any"/>
        <w:numPr>
          <w:ilvl w:val="0"/>
          <w:numId w:val="22"/>
        </w:numPr>
        <w:spacing w:before="0" w:after="0" w:line="342" w:lineRule="atLeast"/>
        <w:ind w:left="600" w:right="0" w:hanging="360"/>
        <w:jc w:val="left"/>
        <w:rPr>
          <w:sz w:val="23"/>
          <w:szCs w:val="23"/>
          <w:lang w:val="en" w:eastAsia="en"/>
        </w:rPr>
      </w:pPr>
      <w:r>
        <w:rPr>
          <w:sz w:val="23"/>
          <w:szCs w:val="23"/>
          <w:lang w:val="en" w:eastAsia="en"/>
        </w:rPr>
        <w:t>Profile information</w:t>
      </w:r>
    </w:p>
    <w:p w:rsidR="00A77B3E">
      <w:pPr>
        <w:pStyle w:val="any"/>
        <w:numPr>
          <w:ilvl w:val="0"/>
          <w:numId w:val="23"/>
        </w:numPr>
        <w:spacing w:before="0" w:after="0" w:line="342" w:lineRule="atLeast"/>
        <w:ind w:left="600" w:right="0" w:hanging="360"/>
        <w:jc w:val="left"/>
        <w:rPr>
          <w:sz w:val="23"/>
          <w:szCs w:val="23"/>
          <w:lang w:val="en" w:eastAsia="en"/>
        </w:rPr>
      </w:pPr>
      <w:r>
        <w:rPr>
          <w:sz w:val="23"/>
          <w:szCs w:val="23"/>
          <w:lang w:val="en" w:eastAsia="en"/>
        </w:rPr>
        <w:t>Marketing preferences</w:t>
      </w:r>
    </w:p>
    <w:p w:rsidR="00A77B3E">
      <w:pPr>
        <w:pStyle w:val="any"/>
        <w:numPr>
          <w:ilvl w:val="0"/>
          <w:numId w:val="24"/>
        </w:numPr>
        <w:spacing w:before="0" w:after="0" w:line="342" w:lineRule="atLeast"/>
        <w:ind w:left="600" w:right="0" w:hanging="360"/>
        <w:jc w:val="left"/>
        <w:rPr>
          <w:sz w:val="23"/>
          <w:szCs w:val="23"/>
          <w:lang w:val="en" w:eastAsia="en"/>
        </w:rPr>
      </w:pPr>
      <w:r>
        <w:rPr>
          <w:sz w:val="23"/>
          <w:szCs w:val="23"/>
          <w:lang w:val="en" w:eastAsia="en"/>
        </w:rPr>
        <w:t>Purchase or account history</w:t>
      </w:r>
    </w:p>
    <w:p w:rsidR="00A77B3E">
      <w:pPr>
        <w:pStyle w:val="prosenth-child1"/>
        <w:spacing w:before="0" w:after="0" w:line="342" w:lineRule="atLeast"/>
        <w:ind w:left="0" w:right="0"/>
        <w:rPr>
          <w:sz w:val="23"/>
          <w:szCs w:val="23"/>
          <w:lang w:val="en" w:eastAsia="en"/>
        </w:rPr>
      </w:pPr>
      <w:r>
        <w:rPr>
          <w:sz w:val="23"/>
          <w:szCs w:val="23"/>
          <w:lang w:val="en" w:eastAsia="en"/>
        </w:rPr>
        <w:t xml:space="preserve">We collect or use the following personal information to </w:t>
      </w:r>
      <w:r>
        <w:rPr>
          <w:rStyle w:val="anyCharacter"/>
          <w:b/>
          <w:bCs/>
          <w:sz w:val="23"/>
          <w:szCs w:val="23"/>
          <w:lang w:val="en" w:eastAsia="en"/>
        </w:rPr>
        <w:t>comply with legal requirements</w:t>
      </w:r>
      <w:r>
        <w:rPr>
          <w:sz w:val="23"/>
          <w:szCs w:val="23"/>
          <w:lang w:val="en" w:eastAsia="en"/>
        </w:rPr>
        <w:t>:</w:t>
      </w:r>
    </w:p>
    <w:p w:rsidR="00A77B3E">
      <w:pPr>
        <w:pStyle w:val="any"/>
        <w:numPr>
          <w:ilvl w:val="0"/>
          <w:numId w:val="25"/>
        </w:numPr>
        <w:spacing w:before="0" w:after="0" w:line="342" w:lineRule="atLeast"/>
        <w:ind w:left="600" w:right="0" w:hanging="360"/>
        <w:jc w:val="left"/>
        <w:rPr>
          <w:sz w:val="23"/>
          <w:szCs w:val="23"/>
          <w:lang w:val="en" w:eastAsia="en"/>
        </w:rPr>
      </w:pPr>
      <w:r>
        <w:rPr>
          <w:sz w:val="23"/>
          <w:szCs w:val="23"/>
          <w:lang w:val="en" w:eastAsia="en"/>
        </w:rPr>
        <w:t>Name</w:t>
      </w:r>
    </w:p>
    <w:p w:rsidR="00A77B3E">
      <w:pPr>
        <w:pStyle w:val="any"/>
        <w:numPr>
          <w:ilvl w:val="0"/>
          <w:numId w:val="26"/>
        </w:numPr>
        <w:spacing w:before="0" w:after="0" w:line="342" w:lineRule="atLeast"/>
        <w:ind w:left="600" w:right="0" w:hanging="360"/>
        <w:jc w:val="left"/>
        <w:rPr>
          <w:sz w:val="23"/>
          <w:szCs w:val="23"/>
          <w:lang w:val="en" w:eastAsia="en"/>
        </w:rPr>
      </w:pPr>
      <w:r>
        <w:rPr>
          <w:sz w:val="23"/>
          <w:szCs w:val="23"/>
          <w:lang w:val="en" w:eastAsia="en"/>
        </w:rPr>
        <w:t>Contact information</w:t>
      </w:r>
    </w:p>
    <w:p w:rsidR="00A77B3E">
      <w:pPr>
        <w:pStyle w:val="any"/>
        <w:numPr>
          <w:ilvl w:val="0"/>
          <w:numId w:val="27"/>
        </w:numPr>
        <w:spacing w:before="0" w:after="0" w:line="342" w:lineRule="atLeast"/>
        <w:ind w:left="600" w:right="0" w:hanging="360"/>
        <w:jc w:val="left"/>
        <w:rPr>
          <w:sz w:val="23"/>
          <w:szCs w:val="23"/>
          <w:lang w:val="en" w:eastAsia="en"/>
        </w:rPr>
      </w:pPr>
      <w:r>
        <w:rPr>
          <w:sz w:val="23"/>
          <w:szCs w:val="23"/>
          <w:lang w:val="en" w:eastAsia="en"/>
        </w:rPr>
        <w:t>Any other personal information required to comply with legal obligations</w:t>
      </w:r>
    </w:p>
    <w:p w:rsidR="00A77B3E">
      <w:pPr>
        <w:pStyle w:val="any"/>
        <w:numPr>
          <w:ilvl w:val="0"/>
          <w:numId w:val="28"/>
        </w:numPr>
        <w:spacing w:before="0" w:after="0" w:line="342" w:lineRule="atLeast"/>
        <w:ind w:left="600" w:right="0" w:hanging="360"/>
        <w:jc w:val="left"/>
        <w:rPr>
          <w:sz w:val="23"/>
          <w:szCs w:val="23"/>
          <w:lang w:val="en" w:eastAsia="en"/>
        </w:rPr>
      </w:pPr>
      <w:r>
        <w:rPr>
          <w:sz w:val="23"/>
          <w:szCs w:val="23"/>
          <w:lang w:val="en" w:eastAsia="en"/>
        </w:rPr>
        <w:t>Safeguarding information</w:t>
      </w:r>
    </w:p>
    <w:p w:rsidR="00A77B3E">
      <w:pPr>
        <w:pStyle w:val="prosenth-child1"/>
        <w:spacing w:before="0" w:after="0" w:line="342" w:lineRule="atLeast"/>
        <w:ind w:left="0" w:right="0"/>
        <w:rPr>
          <w:sz w:val="23"/>
          <w:szCs w:val="23"/>
          <w:lang w:val="en" w:eastAsia="en"/>
        </w:rPr>
      </w:pPr>
      <w:r>
        <w:rPr>
          <w:sz w:val="23"/>
          <w:szCs w:val="23"/>
          <w:lang w:val="en" w:eastAsia="en"/>
        </w:rPr>
        <w:t xml:space="preserve">We collect or use the following personal information to </w:t>
      </w:r>
      <w:r>
        <w:rPr>
          <w:rStyle w:val="strong"/>
          <w:b/>
          <w:bCs/>
          <w:sz w:val="23"/>
          <w:szCs w:val="23"/>
          <w:lang w:val="en" w:eastAsia="en"/>
        </w:rPr>
        <w:t>protect client welfare</w:t>
      </w:r>
      <w:r>
        <w:rPr>
          <w:sz w:val="23"/>
          <w:szCs w:val="23"/>
          <w:lang w:val="en" w:eastAsia="en"/>
        </w:rPr>
        <w:t>:</w:t>
      </w:r>
    </w:p>
    <w:p w:rsidR="00A77B3E">
      <w:pPr>
        <w:pStyle w:val="any"/>
        <w:numPr>
          <w:ilvl w:val="0"/>
          <w:numId w:val="30"/>
        </w:numPr>
        <w:spacing w:before="0" w:after="0" w:line="342" w:lineRule="atLeast"/>
        <w:ind w:left="600" w:right="0" w:hanging="360"/>
        <w:jc w:val="left"/>
        <w:rPr>
          <w:sz w:val="23"/>
          <w:szCs w:val="23"/>
          <w:lang w:val="en" w:eastAsia="en"/>
        </w:rPr>
      </w:pPr>
      <w:r>
        <w:rPr>
          <w:sz w:val="23"/>
          <w:szCs w:val="23"/>
          <w:lang w:val="en" w:eastAsia="en"/>
        </w:rPr>
        <w:t>Names and contact information</w:t>
      </w:r>
    </w:p>
    <w:p w:rsidR="00A77B3E">
      <w:pPr>
        <w:pStyle w:val="any"/>
        <w:numPr>
          <w:ilvl w:val="0"/>
          <w:numId w:val="31"/>
        </w:numPr>
        <w:spacing w:before="0" w:after="0" w:line="342" w:lineRule="atLeast"/>
        <w:ind w:left="600" w:right="0" w:hanging="360"/>
        <w:jc w:val="left"/>
        <w:rPr>
          <w:sz w:val="23"/>
          <w:szCs w:val="23"/>
          <w:lang w:val="en" w:eastAsia="en"/>
        </w:rPr>
      </w:pPr>
      <w:r>
        <w:rPr>
          <w:sz w:val="23"/>
          <w:szCs w:val="23"/>
          <w:lang w:val="en" w:eastAsia="en"/>
        </w:rPr>
        <w:t>Health and wellbeing information</w:t>
      </w:r>
    </w:p>
    <w:p w:rsidR="00A77B3E">
      <w:pPr>
        <w:pStyle w:val="prosenth-child1"/>
        <w:spacing w:before="0" w:after="0" w:line="342" w:lineRule="atLeast"/>
        <w:ind w:left="0" w:right="0"/>
        <w:rPr>
          <w:sz w:val="23"/>
          <w:szCs w:val="23"/>
          <w:lang w:val="en" w:eastAsia="en"/>
        </w:rPr>
      </w:pPr>
      <w:r>
        <w:rPr>
          <w:sz w:val="23"/>
          <w:szCs w:val="23"/>
          <w:lang w:val="en" w:eastAsia="en"/>
        </w:rPr>
        <w:t xml:space="preserve">We collect or use the following personal information for </w:t>
      </w:r>
      <w:r>
        <w:rPr>
          <w:rStyle w:val="strong"/>
          <w:b/>
          <w:bCs/>
          <w:sz w:val="23"/>
          <w:szCs w:val="23"/>
          <w:lang w:val="en" w:eastAsia="en"/>
        </w:rPr>
        <w:t>dealing with queries, complaints or claims</w:t>
      </w:r>
      <w:r>
        <w:rPr>
          <w:sz w:val="23"/>
          <w:szCs w:val="23"/>
          <w:lang w:val="en" w:eastAsia="en"/>
        </w:rPr>
        <w:t>:</w:t>
      </w:r>
    </w:p>
    <w:p w:rsidR="00A77B3E">
      <w:pPr>
        <w:pStyle w:val="any"/>
        <w:numPr>
          <w:ilvl w:val="0"/>
          <w:numId w:val="32"/>
        </w:numPr>
        <w:spacing w:before="0" w:after="0" w:line="342" w:lineRule="atLeast"/>
        <w:ind w:left="600" w:right="0" w:hanging="360"/>
        <w:jc w:val="left"/>
        <w:rPr>
          <w:sz w:val="23"/>
          <w:szCs w:val="23"/>
          <w:lang w:val="en" w:eastAsia="en"/>
        </w:rPr>
      </w:pPr>
      <w:r>
        <w:rPr>
          <w:sz w:val="23"/>
          <w:szCs w:val="23"/>
          <w:lang w:val="en" w:eastAsia="en"/>
        </w:rPr>
        <w:t>Names and contact details</w:t>
      </w:r>
    </w:p>
    <w:p w:rsidR="00A77B3E">
      <w:pPr>
        <w:pStyle w:val="any"/>
        <w:numPr>
          <w:ilvl w:val="0"/>
          <w:numId w:val="33"/>
        </w:numPr>
        <w:spacing w:before="0" w:after="0" w:line="342" w:lineRule="atLeast"/>
        <w:ind w:left="600" w:right="0" w:hanging="360"/>
        <w:jc w:val="left"/>
        <w:rPr>
          <w:sz w:val="23"/>
          <w:szCs w:val="23"/>
          <w:lang w:val="en" w:eastAsia="en"/>
        </w:rPr>
      </w:pPr>
      <w:r>
        <w:rPr>
          <w:sz w:val="23"/>
          <w:szCs w:val="23"/>
          <w:lang w:val="en" w:eastAsia="en"/>
        </w:rPr>
        <w:t>Addresses</w:t>
      </w:r>
    </w:p>
    <w:p w:rsidR="00A77B3E">
      <w:pPr>
        <w:pStyle w:val="any"/>
        <w:numPr>
          <w:ilvl w:val="0"/>
          <w:numId w:val="34"/>
        </w:numPr>
        <w:spacing w:before="0" w:after="0" w:line="342" w:lineRule="atLeast"/>
        <w:ind w:left="600" w:right="0" w:hanging="360"/>
        <w:jc w:val="left"/>
        <w:rPr>
          <w:sz w:val="23"/>
          <w:szCs w:val="23"/>
          <w:lang w:val="en" w:eastAsia="en"/>
        </w:rPr>
      </w:pPr>
      <w:r>
        <w:rPr>
          <w:sz w:val="23"/>
          <w:szCs w:val="23"/>
          <w:lang w:val="en" w:eastAsia="en"/>
        </w:rPr>
        <w:t>Payment details</w:t>
      </w:r>
    </w:p>
    <w:p w:rsidR="00A77B3E">
      <w:pPr>
        <w:pStyle w:val="any"/>
        <w:numPr>
          <w:ilvl w:val="0"/>
          <w:numId w:val="35"/>
        </w:numPr>
        <w:spacing w:before="0" w:after="0" w:line="342" w:lineRule="atLeast"/>
        <w:ind w:left="600" w:right="0" w:hanging="360"/>
        <w:jc w:val="left"/>
        <w:rPr>
          <w:sz w:val="23"/>
          <w:szCs w:val="23"/>
          <w:lang w:val="en" w:eastAsia="en"/>
        </w:rPr>
      </w:pPr>
      <w:r>
        <w:rPr>
          <w:sz w:val="23"/>
          <w:szCs w:val="23"/>
          <w:lang w:val="en" w:eastAsia="en"/>
        </w:rPr>
        <w:t>Account information</w:t>
      </w:r>
    </w:p>
    <w:p w:rsidR="00A77B3E">
      <w:pPr>
        <w:pStyle w:val="any"/>
        <w:numPr>
          <w:ilvl w:val="0"/>
          <w:numId w:val="36"/>
        </w:numPr>
        <w:spacing w:before="0" w:after="0" w:line="342" w:lineRule="atLeast"/>
        <w:ind w:left="600" w:right="0" w:hanging="360"/>
        <w:jc w:val="left"/>
        <w:rPr>
          <w:sz w:val="23"/>
          <w:szCs w:val="23"/>
          <w:lang w:val="en" w:eastAsia="en"/>
        </w:rPr>
      </w:pPr>
      <w:r>
        <w:rPr>
          <w:sz w:val="23"/>
          <w:szCs w:val="23"/>
          <w:lang w:val="en" w:eastAsia="en"/>
        </w:rPr>
        <w:t>Purchase or service history</w:t>
      </w:r>
    </w:p>
    <w:p w:rsidR="00A77B3E">
      <w:pPr>
        <w:pStyle w:val="any"/>
        <w:numPr>
          <w:ilvl w:val="0"/>
          <w:numId w:val="37"/>
        </w:numPr>
        <w:spacing w:before="0" w:after="0" w:line="342" w:lineRule="atLeast"/>
        <w:ind w:left="600" w:right="0" w:hanging="360"/>
        <w:jc w:val="left"/>
        <w:rPr>
          <w:sz w:val="23"/>
          <w:szCs w:val="23"/>
          <w:lang w:val="en" w:eastAsia="en"/>
        </w:rPr>
      </w:pPr>
      <w:r>
        <w:rPr>
          <w:sz w:val="23"/>
          <w:szCs w:val="23"/>
          <w:lang w:val="en" w:eastAsia="en"/>
        </w:rPr>
        <w:t>Photographs</w:t>
      </w:r>
    </w:p>
    <w:p w:rsidR="00A77B3E">
      <w:pPr>
        <w:pStyle w:val="any"/>
        <w:numPr>
          <w:ilvl w:val="0"/>
          <w:numId w:val="38"/>
        </w:numPr>
        <w:spacing w:before="0" w:after="0" w:line="342" w:lineRule="atLeast"/>
        <w:ind w:left="600" w:right="0" w:hanging="360"/>
        <w:jc w:val="left"/>
        <w:rPr>
          <w:sz w:val="23"/>
          <w:szCs w:val="23"/>
          <w:lang w:val="en" w:eastAsia="en"/>
        </w:rPr>
      </w:pPr>
      <w:r>
        <w:rPr>
          <w:sz w:val="23"/>
          <w:szCs w:val="23"/>
          <w:lang w:val="en" w:eastAsia="en"/>
        </w:rPr>
        <w:t>Relevant information from previous investigations</w:t>
      </w:r>
    </w:p>
    <w:p w:rsidR="00A77B3E">
      <w:pPr>
        <w:pStyle w:val="any"/>
        <w:numPr>
          <w:ilvl w:val="0"/>
          <w:numId w:val="39"/>
        </w:numPr>
        <w:spacing w:before="0" w:after="0" w:line="342" w:lineRule="atLeast"/>
        <w:ind w:left="600" w:right="0" w:hanging="360"/>
        <w:jc w:val="left"/>
        <w:rPr>
          <w:sz w:val="23"/>
          <w:szCs w:val="23"/>
          <w:lang w:val="en" w:eastAsia="en"/>
        </w:rPr>
      </w:pPr>
      <w:r>
        <w:rPr>
          <w:sz w:val="23"/>
          <w:szCs w:val="23"/>
          <w:lang w:val="en" w:eastAsia="en"/>
        </w:rPr>
        <w:t>Customer or client accounts and records</w:t>
      </w:r>
    </w:p>
    <w:p w:rsidR="00A77B3E">
      <w:pPr>
        <w:pStyle w:val="any"/>
        <w:numPr>
          <w:ilvl w:val="0"/>
          <w:numId w:val="40"/>
        </w:numPr>
        <w:spacing w:before="0" w:after="0" w:line="342" w:lineRule="atLeast"/>
        <w:ind w:left="600" w:right="0" w:hanging="360"/>
        <w:jc w:val="left"/>
        <w:rPr>
          <w:sz w:val="23"/>
          <w:szCs w:val="23"/>
          <w:lang w:val="en" w:eastAsia="en"/>
        </w:rPr>
      </w:pPr>
      <w:r>
        <w:rPr>
          <w:sz w:val="23"/>
          <w:szCs w:val="23"/>
          <w:lang w:val="en" w:eastAsia="en"/>
        </w:rPr>
        <w:t>Correspondence</w:t>
      </w:r>
    </w:p>
    <w:p w:rsidR="00A77B3E">
      <w:pPr>
        <w:pStyle w:val="prosenth-child1"/>
        <w:spacing w:before="0" w:after="240" w:line="428" w:lineRule="atLeast"/>
        <w:ind w:left="0" w:right="0"/>
        <w:outlineLvl w:val="1"/>
        <w:rPr>
          <w:rFonts w:ascii="Georgia" w:eastAsia="Georgia" w:hAnsi="Georgia" w:cs="Georgia"/>
          <w:sz w:val="34"/>
          <w:szCs w:val="34"/>
          <w:lang w:val="en" w:eastAsia="en"/>
        </w:rPr>
      </w:pPr>
      <w:bookmarkStart w:id="2" w:name="lawful"/>
      <w:bookmarkEnd w:id="2"/>
      <w:r>
        <w:rPr>
          <w:rFonts w:ascii="Georgia" w:eastAsia="Georgia" w:hAnsi="Georgia" w:cs="Georgia"/>
          <w:sz w:val="34"/>
          <w:szCs w:val="34"/>
          <w:lang w:val="en" w:eastAsia="en"/>
        </w:rPr>
        <w:t>Lawful bases and data protection rights</w:t>
      </w:r>
    </w:p>
    <w:p w:rsidR="00A77B3E">
      <w:pPr>
        <w:pStyle w:val="prosert-blockany"/>
        <w:pBdr>
          <w:top w:val="none" w:sz="0" w:space="12" w:color="auto"/>
          <w:left w:val="none" w:sz="0" w:space="12" w:color="auto"/>
          <w:bottom w:val="none" w:sz="0" w:space="12" w:color="auto"/>
          <w:right w:val="none" w:sz="0" w:space="12" w:color="auto"/>
        </w:pBdr>
        <w:shd w:val="clear" w:color="auto" w:fill="F5F5F5"/>
        <w:spacing w:before="480" w:after="240" w:line="342" w:lineRule="atLeast"/>
        <w:ind w:left="240" w:right="240"/>
        <w:rPr>
          <w:sz w:val="23"/>
          <w:szCs w:val="23"/>
          <w:lang w:val="en" w:eastAsia="en"/>
        </w:rPr>
      </w:pPr>
      <w:r>
        <w:rPr>
          <w:sz w:val="23"/>
          <w:szCs w:val="23"/>
          <w:lang w:val="en" w:eastAsia="en"/>
        </w:rPr>
        <w:t xml:space="preserve">Under UK data protection law, we must have a “lawful basis” for collecting and using your personal information. There is a list of possible </w:t>
      </w:r>
      <w:hyperlink r:id="rId4" w:anchor="lawfulbasis" w:tgtFrame="_blank" w:tooltip="Data protection principles, definitions, and key terms" w:history="1">
        <w:r>
          <w:rPr>
            <w:rStyle w:val="prosea"/>
            <w:color w:val="005098"/>
            <w:sz w:val="23"/>
            <w:szCs w:val="23"/>
            <w:lang w:val="en" w:eastAsia="en"/>
          </w:rPr>
          <w:t>lawful bases</w:t>
        </w:r>
      </w:hyperlink>
      <w:r>
        <w:rPr>
          <w:sz w:val="23"/>
          <w:szCs w:val="23"/>
          <w:lang w:val="en" w:eastAsia="en"/>
        </w:rPr>
        <w:t xml:space="preserve"> in the UK GDPR. You can find out more about lawful bases on the ICO’s website.</w:t>
      </w:r>
    </w:p>
    <w:p w:rsidR="00A77B3E">
      <w:pPr>
        <w:pStyle w:val="prosert-blockany"/>
        <w:pBdr>
          <w:top w:val="none" w:sz="0" w:space="12" w:color="auto"/>
          <w:left w:val="none" w:sz="0" w:space="12" w:color="auto"/>
          <w:bottom w:val="none" w:sz="0" w:space="12" w:color="auto"/>
          <w:right w:val="none" w:sz="0" w:space="12" w:color="auto"/>
        </w:pBdr>
        <w:shd w:val="clear" w:color="auto" w:fill="F5F5F5"/>
        <w:spacing w:before="240" w:after="240" w:line="342" w:lineRule="atLeast"/>
        <w:ind w:left="240" w:right="240"/>
        <w:rPr>
          <w:sz w:val="23"/>
          <w:szCs w:val="23"/>
          <w:lang w:val="en" w:eastAsia="en"/>
        </w:rPr>
      </w:pPr>
      <w:r>
        <w:rPr>
          <w:sz w:val="23"/>
          <w:szCs w:val="23"/>
          <w:lang w:val="en" w:eastAsia="en"/>
        </w:rPr>
        <w:t>Which lawful basis we rely on may affect your data protection rights which are set out in brief below. You can find out more about your data protection rights and the exemptions which may apply on the ICO’s website:</w:t>
      </w:r>
    </w:p>
    <w:p w:rsidR="00A77B3E">
      <w:pPr>
        <w:pStyle w:val="any"/>
        <w:numPr>
          <w:ilvl w:val="0"/>
          <w:numId w:val="41"/>
        </w:numPr>
        <w:shd w:val="clear" w:color="auto" w:fill="F5F5F5"/>
        <w:spacing w:before="240" w:line="342" w:lineRule="atLeast"/>
        <w:ind w:left="840" w:right="240" w:hanging="360"/>
        <w:jc w:val="left"/>
        <w:rPr>
          <w:sz w:val="23"/>
          <w:szCs w:val="23"/>
          <w:lang w:val="en" w:eastAsia="en"/>
        </w:rPr>
      </w:pPr>
      <w:r>
        <w:rPr>
          <w:rStyle w:val="strong"/>
          <w:b/>
          <w:bCs/>
          <w:sz w:val="23"/>
          <w:szCs w:val="23"/>
          <w:lang w:val="en" w:eastAsia="en"/>
        </w:rPr>
        <w:t>Your right of access</w:t>
      </w:r>
      <w:r>
        <w:rPr>
          <w:sz w:val="23"/>
          <w:szCs w:val="23"/>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5" w:anchor="roa" w:tgtFrame="_blank" w:tooltip="Your data protection rights" w:history="1">
        <w:r>
          <w:rPr>
            <w:rStyle w:val="prosea"/>
            <w:color w:val="005098"/>
            <w:sz w:val="23"/>
            <w:szCs w:val="23"/>
            <w:lang w:val="en" w:eastAsia="en"/>
          </w:rPr>
          <w:t>Read more about the right of access</w:t>
        </w:r>
      </w:hyperlink>
      <w:r>
        <w:rPr>
          <w:sz w:val="23"/>
          <w:szCs w:val="23"/>
          <w:lang w:val="en" w:eastAsia="en"/>
        </w:rPr>
        <w:t>.</w:t>
      </w:r>
    </w:p>
    <w:p w:rsidR="00A77B3E">
      <w:pPr>
        <w:pStyle w:val="any"/>
        <w:numPr>
          <w:ilvl w:val="0"/>
          <w:numId w:val="41"/>
        </w:numPr>
        <w:shd w:val="clear" w:color="auto" w:fill="F5F5F5"/>
        <w:spacing w:line="342" w:lineRule="atLeast"/>
        <w:ind w:left="840" w:right="240" w:hanging="360"/>
        <w:jc w:val="left"/>
        <w:rPr>
          <w:sz w:val="23"/>
          <w:szCs w:val="23"/>
          <w:lang w:val="en" w:eastAsia="en"/>
        </w:rPr>
      </w:pPr>
      <w:r>
        <w:rPr>
          <w:rStyle w:val="strong"/>
          <w:b/>
          <w:bCs/>
          <w:sz w:val="23"/>
          <w:szCs w:val="23"/>
          <w:lang w:val="en" w:eastAsia="en"/>
        </w:rPr>
        <w:t>Your right to rectification</w:t>
      </w:r>
      <w:r>
        <w:rPr>
          <w:sz w:val="23"/>
          <w:szCs w:val="23"/>
          <w:lang w:val="en" w:eastAsia="en"/>
        </w:rPr>
        <w:t xml:space="preserve"> - You have the right to ask us to correct or delete personal information you think is inaccurate or incomplete. </w:t>
      </w:r>
      <w:hyperlink r:id="rId5" w:anchor="rtr" w:tgtFrame="_blank" w:tooltip="Your data protection rights" w:history="1">
        <w:r>
          <w:rPr>
            <w:rStyle w:val="prosea"/>
            <w:color w:val="005098"/>
            <w:sz w:val="23"/>
            <w:szCs w:val="23"/>
            <w:lang w:val="en" w:eastAsia="en"/>
          </w:rPr>
          <w:t>Read more about the right to rectification</w:t>
        </w:r>
      </w:hyperlink>
      <w:r>
        <w:rPr>
          <w:sz w:val="23"/>
          <w:szCs w:val="23"/>
          <w:lang w:val="en" w:eastAsia="en"/>
        </w:rPr>
        <w:t>.</w:t>
      </w:r>
    </w:p>
    <w:p w:rsidR="00A77B3E">
      <w:pPr>
        <w:pStyle w:val="any"/>
        <w:numPr>
          <w:ilvl w:val="0"/>
          <w:numId w:val="41"/>
        </w:numPr>
        <w:shd w:val="clear" w:color="auto" w:fill="F5F5F5"/>
        <w:spacing w:line="342" w:lineRule="atLeast"/>
        <w:ind w:left="840" w:right="240" w:hanging="360"/>
        <w:jc w:val="left"/>
        <w:rPr>
          <w:sz w:val="23"/>
          <w:szCs w:val="23"/>
          <w:lang w:val="en" w:eastAsia="en"/>
        </w:rPr>
      </w:pPr>
      <w:r>
        <w:rPr>
          <w:rStyle w:val="strong"/>
          <w:b/>
          <w:bCs/>
          <w:sz w:val="23"/>
          <w:szCs w:val="23"/>
          <w:lang w:val="en" w:eastAsia="en"/>
        </w:rPr>
        <w:t>Your right to erasure</w:t>
      </w:r>
      <w:r>
        <w:rPr>
          <w:sz w:val="23"/>
          <w:szCs w:val="23"/>
          <w:lang w:val="en" w:eastAsia="en"/>
        </w:rPr>
        <w:t xml:space="preserve"> - You have the right to ask us to delete your personal information. </w:t>
      </w:r>
      <w:hyperlink r:id="rId5" w:anchor="rte" w:tgtFrame="_blank" w:tooltip="Your data protection rights" w:history="1">
        <w:r>
          <w:rPr>
            <w:rStyle w:val="prosea"/>
            <w:color w:val="005098"/>
            <w:sz w:val="23"/>
            <w:szCs w:val="23"/>
            <w:lang w:val="en" w:eastAsia="en"/>
          </w:rPr>
          <w:t>Read more about the right to erasure</w:t>
        </w:r>
      </w:hyperlink>
      <w:r>
        <w:rPr>
          <w:sz w:val="23"/>
          <w:szCs w:val="23"/>
          <w:lang w:val="en" w:eastAsia="en"/>
        </w:rPr>
        <w:t>.</w:t>
      </w:r>
    </w:p>
    <w:p w:rsidR="00A77B3E">
      <w:pPr>
        <w:pStyle w:val="any"/>
        <w:numPr>
          <w:ilvl w:val="0"/>
          <w:numId w:val="41"/>
        </w:numPr>
        <w:shd w:val="clear" w:color="auto" w:fill="F5F5F5"/>
        <w:spacing w:line="342" w:lineRule="atLeast"/>
        <w:ind w:left="840" w:right="240" w:hanging="360"/>
        <w:jc w:val="left"/>
        <w:rPr>
          <w:sz w:val="23"/>
          <w:szCs w:val="23"/>
          <w:lang w:val="en" w:eastAsia="en"/>
        </w:rPr>
      </w:pPr>
      <w:r>
        <w:rPr>
          <w:rStyle w:val="strong"/>
          <w:b/>
          <w:bCs/>
          <w:sz w:val="23"/>
          <w:szCs w:val="23"/>
          <w:lang w:val="en" w:eastAsia="en"/>
        </w:rPr>
        <w:t>Your right to restriction of processing</w:t>
      </w:r>
      <w:r>
        <w:rPr>
          <w:sz w:val="23"/>
          <w:szCs w:val="23"/>
          <w:lang w:val="en" w:eastAsia="en"/>
        </w:rPr>
        <w:t xml:space="preserve"> - You have the right to ask us to limit how we can use your personal information. </w:t>
      </w:r>
      <w:hyperlink r:id="rId5" w:anchor="rtrop" w:tgtFrame="_blank" w:tooltip="Your data protection rights" w:history="1">
        <w:r>
          <w:rPr>
            <w:rStyle w:val="prosea"/>
            <w:color w:val="005098"/>
            <w:sz w:val="23"/>
            <w:szCs w:val="23"/>
            <w:lang w:val="en" w:eastAsia="en"/>
          </w:rPr>
          <w:t>Read more about the right to restriction of processing</w:t>
        </w:r>
      </w:hyperlink>
      <w:r>
        <w:rPr>
          <w:sz w:val="23"/>
          <w:szCs w:val="23"/>
          <w:lang w:val="en" w:eastAsia="en"/>
        </w:rPr>
        <w:t>.</w:t>
      </w:r>
    </w:p>
    <w:p w:rsidR="00A77B3E">
      <w:pPr>
        <w:pStyle w:val="any"/>
        <w:numPr>
          <w:ilvl w:val="0"/>
          <w:numId w:val="41"/>
        </w:numPr>
        <w:shd w:val="clear" w:color="auto" w:fill="F5F5F5"/>
        <w:spacing w:line="342" w:lineRule="atLeast"/>
        <w:ind w:left="840" w:right="240" w:hanging="360"/>
        <w:jc w:val="left"/>
        <w:rPr>
          <w:sz w:val="23"/>
          <w:szCs w:val="23"/>
          <w:lang w:val="en" w:eastAsia="en"/>
        </w:rPr>
      </w:pPr>
      <w:r>
        <w:rPr>
          <w:rStyle w:val="strong"/>
          <w:b/>
          <w:bCs/>
          <w:sz w:val="23"/>
          <w:szCs w:val="23"/>
          <w:lang w:val="en" w:eastAsia="en"/>
        </w:rPr>
        <w:t>Your right to object to processing</w:t>
      </w:r>
      <w:r>
        <w:rPr>
          <w:sz w:val="23"/>
          <w:szCs w:val="23"/>
          <w:lang w:val="en" w:eastAsia="en"/>
        </w:rPr>
        <w:t xml:space="preserve"> - You have the right to object to the processing of your personal data. </w:t>
      </w:r>
      <w:hyperlink r:id="rId5" w:anchor="rto" w:tgtFrame="_blank" w:tooltip="Your data protection rights" w:history="1">
        <w:r>
          <w:rPr>
            <w:rStyle w:val="prosea"/>
            <w:color w:val="005098"/>
            <w:sz w:val="23"/>
            <w:szCs w:val="23"/>
            <w:lang w:val="en" w:eastAsia="en"/>
          </w:rPr>
          <w:t>Read more about the right to object to processing</w:t>
        </w:r>
      </w:hyperlink>
      <w:r>
        <w:rPr>
          <w:sz w:val="23"/>
          <w:szCs w:val="23"/>
          <w:lang w:val="en" w:eastAsia="en"/>
        </w:rPr>
        <w:t>.</w:t>
      </w:r>
    </w:p>
    <w:p w:rsidR="00A77B3E">
      <w:pPr>
        <w:pStyle w:val="any"/>
        <w:numPr>
          <w:ilvl w:val="0"/>
          <w:numId w:val="41"/>
        </w:numPr>
        <w:shd w:val="clear" w:color="auto" w:fill="F5F5F5"/>
        <w:spacing w:line="342" w:lineRule="atLeast"/>
        <w:ind w:left="840" w:right="240" w:hanging="360"/>
        <w:jc w:val="left"/>
        <w:rPr>
          <w:sz w:val="23"/>
          <w:szCs w:val="23"/>
          <w:lang w:val="en" w:eastAsia="en"/>
        </w:rPr>
      </w:pPr>
      <w:r>
        <w:rPr>
          <w:rStyle w:val="strong"/>
          <w:b/>
          <w:bCs/>
          <w:sz w:val="23"/>
          <w:szCs w:val="23"/>
          <w:lang w:val="en" w:eastAsia="en"/>
        </w:rPr>
        <w:t>Your right to data portability</w:t>
      </w:r>
      <w:r>
        <w:rPr>
          <w:sz w:val="23"/>
          <w:szCs w:val="23"/>
          <w:lang w:val="en" w:eastAsia="en"/>
        </w:rPr>
        <w:t xml:space="preserve"> - You have the right to ask that we transfer the personal information you gave us to another organisation, or to you. </w:t>
      </w:r>
      <w:hyperlink r:id="rId5" w:anchor="rtdp" w:tgtFrame="_blank" w:tooltip="Your data protection rights" w:history="1">
        <w:r>
          <w:rPr>
            <w:rStyle w:val="prosea"/>
            <w:color w:val="005098"/>
            <w:sz w:val="23"/>
            <w:szCs w:val="23"/>
            <w:lang w:val="en" w:eastAsia="en"/>
          </w:rPr>
          <w:t>Read more about the right to data portability</w:t>
        </w:r>
      </w:hyperlink>
      <w:r>
        <w:rPr>
          <w:sz w:val="23"/>
          <w:szCs w:val="23"/>
          <w:lang w:val="en" w:eastAsia="en"/>
        </w:rPr>
        <w:t>.</w:t>
      </w:r>
    </w:p>
    <w:p w:rsidR="00A77B3E">
      <w:pPr>
        <w:pStyle w:val="any"/>
        <w:numPr>
          <w:ilvl w:val="0"/>
          <w:numId w:val="41"/>
        </w:numPr>
        <w:shd w:val="clear" w:color="auto" w:fill="F5F5F5"/>
        <w:spacing w:after="240" w:line="342" w:lineRule="atLeast"/>
        <w:ind w:left="840" w:right="240" w:hanging="360"/>
        <w:jc w:val="left"/>
        <w:rPr>
          <w:sz w:val="23"/>
          <w:szCs w:val="23"/>
          <w:lang w:val="en" w:eastAsia="en"/>
        </w:rPr>
      </w:pPr>
      <w:r>
        <w:rPr>
          <w:rStyle w:val="strong"/>
          <w:b/>
          <w:bCs/>
          <w:sz w:val="23"/>
          <w:szCs w:val="23"/>
          <w:lang w:val="en" w:eastAsia="en"/>
        </w:rPr>
        <w:t>Your right to withdraw consent</w:t>
      </w:r>
      <w:r>
        <w:rPr>
          <w:sz w:val="23"/>
          <w:szCs w:val="23"/>
          <w:lang w:val="en" w:eastAsia="en"/>
        </w:rPr>
        <w:t xml:space="preserve"> – When we use consent as our lawful basis you have the right to withdraw your consent at any time. </w:t>
      </w:r>
      <w:hyperlink r:id="rId5" w:anchor="rtwc" w:tgtFrame="_blank" w:tooltip="Your data protection rights" w:history="1">
        <w:r>
          <w:rPr>
            <w:rStyle w:val="prosea"/>
            <w:color w:val="005098"/>
            <w:sz w:val="23"/>
            <w:szCs w:val="23"/>
            <w:lang w:val="en" w:eastAsia="en"/>
          </w:rPr>
          <w:t>Read more about the right to withdraw consent</w:t>
        </w:r>
      </w:hyperlink>
      <w:r>
        <w:rPr>
          <w:sz w:val="23"/>
          <w:szCs w:val="23"/>
          <w:lang w:val="en" w:eastAsia="en"/>
        </w:rPr>
        <w:t>.</w:t>
      </w:r>
    </w:p>
    <w:p w:rsidR="00A77B3E">
      <w:pPr>
        <w:pStyle w:val="prosert-blockany"/>
        <w:pBdr>
          <w:top w:val="none" w:sz="0" w:space="12" w:color="auto"/>
          <w:left w:val="none" w:sz="0" w:space="12" w:color="auto"/>
          <w:bottom w:val="none" w:sz="0" w:space="12" w:color="auto"/>
          <w:right w:val="none" w:sz="0" w:space="12" w:color="auto"/>
        </w:pBdr>
        <w:shd w:val="clear" w:color="auto" w:fill="F5F5F5"/>
        <w:spacing w:before="240" w:after="240" w:line="342" w:lineRule="atLeast"/>
        <w:ind w:left="240" w:right="240"/>
        <w:rPr>
          <w:sz w:val="23"/>
          <w:szCs w:val="23"/>
          <w:lang w:val="en" w:eastAsia="en"/>
        </w:rPr>
      </w:pPr>
      <w:r>
        <w:rPr>
          <w:sz w:val="23"/>
          <w:szCs w:val="23"/>
          <w:lang w:val="en" w:eastAsia="en"/>
        </w:rPr>
        <w:t>If you make a request, we must respond to you without undue delay and in any event within one month.</w:t>
      </w:r>
    </w:p>
    <w:p w:rsidR="00A77B3E">
      <w:pPr>
        <w:pStyle w:val="prosert-blockany"/>
        <w:pBdr>
          <w:top w:val="none" w:sz="0" w:space="12" w:color="auto"/>
          <w:left w:val="none" w:sz="0" w:space="12" w:color="auto"/>
          <w:bottom w:val="none" w:sz="0" w:space="12" w:color="auto"/>
          <w:right w:val="none" w:sz="0" w:space="12" w:color="auto"/>
        </w:pBdr>
        <w:shd w:val="clear" w:color="auto" w:fill="F5F5F5"/>
        <w:spacing w:before="240" w:after="480" w:line="342" w:lineRule="atLeast"/>
        <w:ind w:left="240" w:right="240"/>
        <w:rPr>
          <w:sz w:val="23"/>
          <w:szCs w:val="23"/>
          <w:lang w:val="en" w:eastAsia="en"/>
        </w:rPr>
      </w:pPr>
      <w:r>
        <w:rPr>
          <w:sz w:val="23"/>
          <w:szCs w:val="23"/>
          <w:lang w:val="en" w:eastAsia="en"/>
        </w:rPr>
        <w:t>To make a data protection rights request, please contact us using the contact details at the top of this privacy notice.</w:t>
      </w:r>
    </w:p>
    <w:p w:rsidR="00A77B3E">
      <w:pPr>
        <w:pStyle w:val="prosenth-last-child1"/>
        <w:spacing w:before="240" w:after="0" w:line="375" w:lineRule="atLeast"/>
        <w:ind w:left="0" w:right="0"/>
        <w:outlineLvl w:val="2"/>
        <w:rPr>
          <w:rFonts w:ascii="Georgia" w:eastAsia="Georgia" w:hAnsi="Georgia" w:cs="Georgia"/>
          <w:sz w:val="30"/>
          <w:szCs w:val="30"/>
          <w:lang w:val="en" w:eastAsia="en"/>
        </w:rPr>
      </w:pPr>
      <w:r>
        <w:rPr>
          <w:rFonts w:ascii="Georgia" w:eastAsia="Georgia" w:hAnsi="Georgia" w:cs="Georgia"/>
          <w:sz w:val="30"/>
          <w:szCs w:val="30"/>
          <w:lang w:val="en" w:eastAsia="en"/>
        </w:rPr>
        <w:t>Our lawful bases for the collection and use of your data</w:t>
      </w:r>
    </w:p>
    <w:p w:rsidR="00A77B3E">
      <w:pPr>
        <w:pStyle w:val="prosenth-child1"/>
        <w:spacing w:before="0" w:after="0" w:line="342" w:lineRule="atLeast"/>
        <w:ind w:left="0" w:right="0"/>
        <w:rPr>
          <w:sz w:val="23"/>
          <w:szCs w:val="23"/>
          <w:lang w:val="en" w:eastAsia="en"/>
        </w:rPr>
      </w:pPr>
      <w:r>
        <w:rPr>
          <w:sz w:val="23"/>
          <w:szCs w:val="23"/>
          <w:lang w:val="en" w:eastAsia="en"/>
        </w:rPr>
        <w:t xml:space="preserve">Our lawful bases for collecting or using personal information to </w:t>
      </w:r>
      <w:r>
        <w:rPr>
          <w:rStyle w:val="strong"/>
          <w:b/>
          <w:bCs/>
          <w:sz w:val="23"/>
          <w:szCs w:val="23"/>
          <w:lang w:val="en" w:eastAsia="en"/>
        </w:rPr>
        <w:t>provide and improve products and services for clients</w:t>
      </w:r>
      <w:r>
        <w:rPr>
          <w:sz w:val="23"/>
          <w:szCs w:val="23"/>
          <w:lang w:val="en" w:eastAsia="en"/>
        </w:rPr>
        <w:t xml:space="preserve"> are:</w:t>
      </w:r>
    </w:p>
    <w:p w:rsidR="00A77B3E">
      <w:pPr>
        <w:pStyle w:val="any"/>
        <w:numPr>
          <w:ilvl w:val="0"/>
          <w:numId w:val="42"/>
        </w:numPr>
        <w:spacing w:before="0" w:after="0" w:line="342" w:lineRule="atLeast"/>
        <w:ind w:left="600" w:right="0" w:hanging="360"/>
        <w:jc w:val="left"/>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rsidR="00A77B3E">
      <w:pPr>
        <w:pStyle w:val="any"/>
        <w:numPr>
          <w:ilvl w:val="0"/>
          <w:numId w:val="43"/>
        </w:numPr>
        <w:spacing w:before="0" w:after="0" w:line="342" w:lineRule="atLeast"/>
        <w:ind w:left="600" w:right="0" w:hanging="360"/>
        <w:jc w:val="left"/>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rsidR="00A77B3E">
      <w:pPr>
        <w:pStyle w:val="prosenth-child1"/>
        <w:spacing w:before="0" w:after="0" w:line="342" w:lineRule="atLeast"/>
        <w:ind w:left="0" w:right="0"/>
        <w:rPr>
          <w:sz w:val="23"/>
          <w:szCs w:val="23"/>
          <w:lang w:val="en" w:eastAsia="en"/>
        </w:rPr>
      </w:pPr>
      <w:r>
        <w:rPr>
          <w:sz w:val="23"/>
          <w:szCs w:val="23"/>
          <w:lang w:val="en" w:eastAsia="en"/>
        </w:rPr>
        <w:t xml:space="preserve">Our lawful bases for collecting or using personal information for the </w:t>
      </w:r>
      <w:r>
        <w:rPr>
          <w:rStyle w:val="strong"/>
          <w:b/>
          <w:bCs/>
          <w:sz w:val="23"/>
          <w:szCs w:val="23"/>
          <w:lang w:val="en" w:eastAsia="en"/>
        </w:rPr>
        <w:t>operation of client or customer accounts</w:t>
      </w:r>
      <w:r>
        <w:rPr>
          <w:sz w:val="23"/>
          <w:szCs w:val="23"/>
          <w:lang w:val="en" w:eastAsia="en"/>
        </w:rPr>
        <w:t xml:space="preserve"> are:</w:t>
      </w:r>
    </w:p>
    <w:p w:rsidR="00A77B3E">
      <w:pPr>
        <w:pStyle w:val="any"/>
        <w:numPr>
          <w:ilvl w:val="0"/>
          <w:numId w:val="44"/>
        </w:numPr>
        <w:spacing w:before="0" w:after="0" w:line="342" w:lineRule="atLeast"/>
        <w:ind w:left="600" w:right="0" w:hanging="360"/>
        <w:jc w:val="left"/>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rsidR="00A77B3E">
      <w:pPr>
        <w:pStyle w:val="any"/>
        <w:numPr>
          <w:ilvl w:val="0"/>
          <w:numId w:val="45"/>
        </w:numPr>
        <w:spacing w:before="0" w:after="0" w:line="342" w:lineRule="atLeast"/>
        <w:ind w:left="600" w:right="0" w:hanging="360"/>
        <w:jc w:val="left"/>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rsidR="00A77B3E">
      <w:pPr>
        <w:pStyle w:val="prosenth-child1"/>
        <w:spacing w:before="0" w:after="0" w:line="342" w:lineRule="atLeast"/>
        <w:ind w:left="0" w:right="0"/>
        <w:rPr>
          <w:sz w:val="23"/>
          <w:szCs w:val="23"/>
          <w:lang w:val="en" w:eastAsia="en"/>
        </w:rPr>
      </w:pPr>
      <w:r>
        <w:rPr>
          <w:sz w:val="23"/>
          <w:szCs w:val="23"/>
          <w:lang w:val="en" w:eastAsia="en"/>
        </w:rPr>
        <w:t xml:space="preserve">Our lawful bases for collecting or using personal information for </w:t>
      </w:r>
      <w:r>
        <w:rPr>
          <w:rStyle w:val="strong"/>
          <w:b/>
          <w:bCs/>
          <w:sz w:val="23"/>
          <w:szCs w:val="23"/>
          <w:lang w:val="en" w:eastAsia="en"/>
        </w:rPr>
        <w:t>information updates or marketing purposes</w:t>
      </w:r>
      <w:r>
        <w:rPr>
          <w:sz w:val="23"/>
          <w:szCs w:val="23"/>
          <w:lang w:val="en" w:eastAsia="en"/>
        </w:rPr>
        <w:t xml:space="preserve"> are:</w:t>
      </w:r>
    </w:p>
    <w:p w:rsidR="00A77B3E">
      <w:pPr>
        <w:pStyle w:val="any"/>
        <w:numPr>
          <w:ilvl w:val="0"/>
          <w:numId w:val="46"/>
        </w:numPr>
        <w:spacing w:before="0" w:after="0" w:line="342" w:lineRule="atLeast"/>
        <w:ind w:left="600" w:right="0" w:hanging="360"/>
        <w:jc w:val="left"/>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rsidR="00A77B3E">
      <w:pPr>
        <w:pStyle w:val="any"/>
        <w:numPr>
          <w:ilvl w:val="0"/>
          <w:numId w:val="47"/>
        </w:numPr>
        <w:spacing w:before="0" w:after="0" w:line="342" w:lineRule="atLeast"/>
        <w:ind w:left="600" w:right="0" w:hanging="360"/>
        <w:jc w:val="left"/>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rsidR="00A77B3E">
      <w:pPr>
        <w:pStyle w:val="prosenth-child1"/>
        <w:spacing w:before="0" w:after="0" w:line="342" w:lineRule="atLeast"/>
        <w:ind w:left="0" w:right="0"/>
        <w:rPr>
          <w:sz w:val="23"/>
          <w:szCs w:val="23"/>
          <w:lang w:val="en" w:eastAsia="en"/>
        </w:rPr>
      </w:pPr>
      <w:r>
        <w:rPr>
          <w:sz w:val="23"/>
          <w:szCs w:val="23"/>
          <w:lang w:val="en" w:eastAsia="en"/>
        </w:rPr>
        <w:t xml:space="preserve">Our lawful bases for collecting or using personal information to </w:t>
      </w:r>
      <w:r>
        <w:rPr>
          <w:rStyle w:val="strong"/>
          <w:b/>
          <w:bCs/>
          <w:sz w:val="23"/>
          <w:szCs w:val="23"/>
          <w:lang w:val="en" w:eastAsia="en"/>
        </w:rPr>
        <w:t>comply with legal requirements</w:t>
      </w:r>
      <w:r>
        <w:rPr>
          <w:sz w:val="23"/>
          <w:szCs w:val="23"/>
          <w:lang w:val="en" w:eastAsia="en"/>
        </w:rPr>
        <w:t>:</w:t>
      </w:r>
    </w:p>
    <w:p w:rsidR="00A77B3E">
      <w:pPr>
        <w:pStyle w:val="any"/>
        <w:numPr>
          <w:ilvl w:val="0"/>
          <w:numId w:val="48"/>
        </w:numPr>
        <w:spacing w:before="0" w:after="0" w:line="342" w:lineRule="atLeast"/>
        <w:ind w:left="600" w:right="0" w:hanging="360"/>
        <w:jc w:val="left"/>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rsidR="00A77B3E">
      <w:pPr>
        <w:pStyle w:val="any"/>
        <w:numPr>
          <w:ilvl w:val="0"/>
          <w:numId w:val="49"/>
        </w:numPr>
        <w:spacing w:before="0" w:after="0" w:line="342" w:lineRule="atLeast"/>
        <w:ind w:left="600" w:right="0" w:hanging="360"/>
        <w:jc w:val="left"/>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rsidR="00A77B3E">
      <w:pPr>
        <w:pStyle w:val="prosenth-child1"/>
        <w:spacing w:before="0" w:after="0" w:line="342" w:lineRule="atLeast"/>
        <w:ind w:left="0" w:right="0"/>
        <w:rPr>
          <w:sz w:val="23"/>
          <w:szCs w:val="23"/>
          <w:lang w:val="en" w:eastAsia="en"/>
        </w:rPr>
      </w:pPr>
      <w:r>
        <w:rPr>
          <w:sz w:val="23"/>
          <w:szCs w:val="23"/>
          <w:lang w:val="en" w:eastAsia="en"/>
        </w:rPr>
        <w:t xml:space="preserve">Our lawful bases for collecting or using personal information to </w:t>
      </w:r>
      <w:r>
        <w:rPr>
          <w:rStyle w:val="strong"/>
          <w:b/>
          <w:bCs/>
          <w:sz w:val="23"/>
          <w:szCs w:val="23"/>
          <w:lang w:val="en" w:eastAsia="en"/>
        </w:rPr>
        <w:t>protect client welfare</w:t>
      </w:r>
      <w:r>
        <w:rPr>
          <w:sz w:val="23"/>
          <w:szCs w:val="23"/>
          <w:lang w:val="en" w:eastAsia="en"/>
        </w:rPr>
        <w:t xml:space="preserve"> are:</w:t>
      </w:r>
    </w:p>
    <w:p w:rsidR="00A77B3E">
      <w:pPr>
        <w:pStyle w:val="any"/>
        <w:numPr>
          <w:ilvl w:val="0"/>
          <w:numId w:val="50"/>
        </w:numPr>
        <w:spacing w:before="0" w:after="0" w:line="342" w:lineRule="atLeast"/>
        <w:ind w:left="600" w:right="0" w:hanging="360"/>
        <w:jc w:val="left"/>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rsidR="00A77B3E">
      <w:pPr>
        <w:pStyle w:val="any"/>
        <w:numPr>
          <w:ilvl w:val="0"/>
          <w:numId w:val="51"/>
        </w:numPr>
        <w:spacing w:before="0" w:after="0" w:line="342" w:lineRule="atLeast"/>
        <w:ind w:left="600" w:right="0" w:hanging="360"/>
        <w:jc w:val="left"/>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rsidR="00A77B3E">
      <w:pPr>
        <w:pStyle w:val="prosenth-child1"/>
        <w:spacing w:before="0" w:after="0" w:line="342" w:lineRule="atLeast"/>
        <w:ind w:left="0" w:right="0"/>
        <w:rPr>
          <w:sz w:val="23"/>
          <w:szCs w:val="23"/>
          <w:lang w:val="en" w:eastAsia="en"/>
        </w:rPr>
      </w:pPr>
      <w:r>
        <w:rPr>
          <w:sz w:val="23"/>
          <w:szCs w:val="23"/>
          <w:lang w:val="en" w:eastAsia="en"/>
        </w:rPr>
        <w:t xml:space="preserve">Our lawful bases for collecting or using personal information for </w:t>
      </w:r>
      <w:r>
        <w:rPr>
          <w:rStyle w:val="strong"/>
          <w:b/>
          <w:bCs/>
          <w:sz w:val="23"/>
          <w:szCs w:val="23"/>
          <w:lang w:val="en" w:eastAsia="en"/>
        </w:rPr>
        <w:t>dealing with queries, complaints or claims</w:t>
      </w:r>
      <w:r>
        <w:rPr>
          <w:sz w:val="23"/>
          <w:szCs w:val="23"/>
          <w:lang w:val="en" w:eastAsia="en"/>
        </w:rPr>
        <w:t xml:space="preserve"> are:</w:t>
      </w:r>
    </w:p>
    <w:p w:rsidR="00A77B3E">
      <w:pPr>
        <w:pStyle w:val="any"/>
        <w:numPr>
          <w:ilvl w:val="0"/>
          <w:numId w:val="52"/>
        </w:numPr>
        <w:spacing w:before="0" w:after="0" w:line="342" w:lineRule="atLeast"/>
        <w:ind w:left="600" w:right="0" w:hanging="360"/>
        <w:jc w:val="left"/>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rsidR="00A77B3E">
      <w:pPr>
        <w:pStyle w:val="any"/>
        <w:numPr>
          <w:ilvl w:val="0"/>
          <w:numId w:val="53"/>
        </w:numPr>
        <w:spacing w:before="0" w:after="0" w:line="342" w:lineRule="atLeast"/>
        <w:ind w:left="600" w:right="0" w:hanging="360"/>
        <w:jc w:val="left"/>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rsidR="00A77B3E">
      <w:pPr>
        <w:pStyle w:val="prosenth-child1"/>
        <w:spacing w:before="0" w:after="0" w:line="428" w:lineRule="atLeast"/>
        <w:ind w:left="0" w:right="0"/>
        <w:outlineLvl w:val="1"/>
        <w:rPr>
          <w:rFonts w:ascii="Georgia" w:eastAsia="Georgia" w:hAnsi="Georgia" w:cs="Georgia"/>
          <w:sz w:val="34"/>
          <w:szCs w:val="34"/>
          <w:lang w:val="en" w:eastAsia="en"/>
        </w:rPr>
      </w:pPr>
      <w:bookmarkStart w:id="3" w:name="infofrom"/>
      <w:bookmarkEnd w:id="3"/>
      <w:r>
        <w:rPr>
          <w:rFonts w:ascii="Georgia" w:eastAsia="Georgia" w:hAnsi="Georgia" w:cs="Georgia"/>
          <w:sz w:val="34"/>
          <w:szCs w:val="34"/>
          <w:lang w:val="en" w:eastAsia="en"/>
        </w:rPr>
        <w:t>Where we get personal information from</w:t>
      </w:r>
    </w:p>
    <w:p w:rsidR="00A77B3E">
      <w:pPr>
        <w:pStyle w:val="any"/>
        <w:numPr>
          <w:ilvl w:val="0"/>
          <w:numId w:val="54"/>
        </w:numPr>
        <w:spacing w:before="0" w:after="0" w:line="342" w:lineRule="atLeast"/>
        <w:ind w:left="600" w:right="0" w:hanging="360"/>
        <w:jc w:val="left"/>
        <w:rPr>
          <w:sz w:val="23"/>
          <w:szCs w:val="23"/>
          <w:lang w:val="en" w:eastAsia="en"/>
        </w:rPr>
      </w:pPr>
      <w:r>
        <w:rPr>
          <w:sz w:val="23"/>
          <w:szCs w:val="23"/>
          <w:lang w:val="en" w:eastAsia="en"/>
        </w:rPr>
        <w:t>Directly from you</w:t>
      </w:r>
    </w:p>
    <w:p w:rsidR="00A77B3E">
      <w:pPr>
        <w:pStyle w:val="prosenth-child1"/>
        <w:spacing w:before="0" w:after="0" w:line="428" w:lineRule="atLeast"/>
        <w:ind w:left="0" w:right="0"/>
        <w:outlineLvl w:val="1"/>
        <w:rPr>
          <w:rFonts w:ascii="Georgia" w:eastAsia="Georgia" w:hAnsi="Georgia" w:cs="Georgia"/>
          <w:sz w:val="34"/>
          <w:szCs w:val="34"/>
          <w:lang w:val="en" w:eastAsia="en"/>
        </w:rPr>
      </w:pPr>
      <w:bookmarkStart w:id="4" w:name="retention"/>
      <w:bookmarkEnd w:id="4"/>
      <w:r>
        <w:rPr>
          <w:rFonts w:ascii="Georgia" w:eastAsia="Georgia" w:hAnsi="Georgia" w:cs="Georgia"/>
          <w:sz w:val="34"/>
          <w:szCs w:val="34"/>
          <w:lang w:val="en" w:eastAsia="en"/>
        </w:rPr>
        <w:t>How long we keep information</w:t>
      </w:r>
    </w:p>
    <w:p w:rsidR="00A77B3E">
      <w:pPr>
        <w:pStyle w:val="prosenth-child1"/>
        <w:spacing w:before="0" w:after="240" w:line="342" w:lineRule="atLeast"/>
        <w:ind w:left="0" w:right="0"/>
        <w:rPr>
          <w:sz w:val="23"/>
          <w:szCs w:val="23"/>
          <w:lang w:val="en" w:eastAsia="en"/>
        </w:rPr>
      </w:pPr>
      <w:r>
        <w:rPr>
          <w:sz w:val="23"/>
          <w:szCs w:val="23"/>
          <w:lang w:val="en" w:eastAsia="en"/>
        </w:rPr>
        <w:t>[Paste your retention schedule here.]</w:t>
      </w:r>
    </w:p>
    <w:p w:rsidR="00A77B3E">
      <w:pPr>
        <w:pStyle w:val="proseany"/>
        <w:spacing w:before="240" w:after="240" w:line="342" w:lineRule="atLeast"/>
        <w:ind w:left="0" w:right="0"/>
        <w:rPr>
          <w:sz w:val="23"/>
          <w:szCs w:val="23"/>
          <w:lang w:val="en" w:eastAsia="en"/>
        </w:rPr>
      </w:pPr>
      <w:r>
        <w:rPr>
          <w:sz w:val="23"/>
          <w:szCs w:val="23"/>
          <w:lang w:val="en" w:eastAsia="en"/>
        </w:rPr>
        <w:t>For more information on how long we store your personal information or the criteria we use to determine this please contact us using the details provided above.</w:t>
      </w:r>
    </w:p>
    <w:p w:rsidR="00A77B3E">
      <w:pPr>
        <w:pStyle w:val="prosert-blockany"/>
        <w:pBdr>
          <w:top w:val="none" w:sz="0" w:space="12" w:color="auto"/>
          <w:left w:val="none" w:sz="0" w:space="12" w:color="auto"/>
          <w:bottom w:val="none" w:sz="0" w:space="12" w:color="auto"/>
          <w:right w:val="none" w:sz="0" w:space="12" w:color="auto"/>
        </w:pBdr>
        <w:shd w:val="clear" w:color="auto" w:fill="EDCECE"/>
        <w:spacing w:before="480" w:after="240" w:line="342" w:lineRule="atLeast"/>
        <w:ind w:left="240" w:right="240"/>
        <w:rPr>
          <w:sz w:val="23"/>
          <w:szCs w:val="23"/>
          <w:lang w:val="en" w:eastAsia="en"/>
        </w:rPr>
      </w:pPr>
      <w:r>
        <w:rPr>
          <w:sz w:val="23"/>
          <w:szCs w:val="23"/>
          <w:lang w:val="en" w:eastAsia="en"/>
        </w:rPr>
        <w:t>[You said you had a retention schedule, but it wasn't available online. You can paste it above - you must not publish the privacy notice without information about how long you store personal information.]</w:t>
      </w:r>
    </w:p>
    <w:p w:rsidR="00A77B3E">
      <w:pPr>
        <w:pStyle w:val="prosenth-child1"/>
        <w:spacing w:before="0" w:after="0" w:line="428" w:lineRule="atLeast"/>
        <w:ind w:left="0" w:right="0"/>
        <w:outlineLvl w:val="1"/>
        <w:rPr>
          <w:rFonts w:ascii="Georgia" w:eastAsia="Georgia" w:hAnsi="Georgia" w:cs="Georgia"/>
          <w:sz w:val="34"/>
          <w:szCs w:val="34"/>
          <w:lang w:val="en" w:eastAsia="en"/>
        </w:rPr>
      </w:pPr>
      <w:bookmarkStart w:id="5" w:name="share"/>
      <w:bookmarkEnd w:id="5"/>
      <w:r>
        <w:rPr>
          <w:rFonts w:ascii="Georgia" w:eastAsia="Georgia" w:hAnsi="Georgia" w:cs="Georgia"/>
          <w:sz w:val="34"/>
          <w:szCs w:val="34"/>
          <w:lang w:val="en" w:eastAsia="en"/>
        </w:rPr>
        <w:t>Who we share information with</w:t>
      </w:r>
    </w:p>
    <w:p w:rsidR="00A77B3E">
      <w:pPr>
        <w:pStyle w:val="prosenth-child1"/>
        <w:spacing w:before="0" w:after="0" w:line="375" w:lineRule="atLeast"/>
        <w:ind w:left="0" w:right="0"/>
        <w:outlineLvl w:val="2"/>
        <w:rPr>
          <w:rFonts w:ascii="Georgia" w:eastAsia="Georgia" w:hAnsi="Georgia" w:cs="Georgia"/>
          <w:sz w:val="30"/>
          <w:szCs w:val="30"/>
          <w:lang w:val="en" w:eastAsia="en"/>
        </w:rPr>
      </w:pPr>
      <w:r>
        <w:rPr>
          <w:rFonts w:ascii="Georgia" w:eastAsia="Georgia" w:hAnsi="Georgia" w:cs="Georgia"/>
          <w:sz w:val="30"/>
          <w:szCs w:val="30"/>
          <w:lang w:val="en" w:eastAsia="en"/>
        </w:rPr>
        <w:t>Others we share personal information with</w:t>
      </w:r>
    </w:p>
    <w:p w:rsidR="00A77B3E">
      <w:pPr>
        <w:pStyle w:val="any"/>
        <w:numPr>
          <w:ilvl w:val="0"/>
          <w:numId w:val="55"/>
        </w:numPr>
        <w:spacing w:before="0" w:after="0" w:line="342" w:lineRule="atLeast"/>
        <w:ind w:left="600" w:right="0" w:hanging="360"/>
        <w:jc w:val="left"/>
        <w:rPr>
          <w:sz w:val="23"/>
          <w:szCs w:val="23"/>
          <w:lang w:val="en" w:eastAsia="en"/>
        </w:rPr>
      </w:pPr>
      <w:r>
        <w:rPr>
          <w:sz w:val="23"/>
          <w:szCs w:val="23"/>
          <w:lang w:val="en" w:eastAsia="en"/>
        </w:rPr>
        <w:t>Organisations we’re legally obliged to share personal information with</w:t>
      </w:r>
    </w:p>
    <w:p w:rsidR="00A77B3E">
      <w:pPr>
        <w:pStyle w:val="prosenth-child1"/>
        <w:spacing w:before="0" w:after="240" w:line="428" w:lineRule="atLeast"/>
        <w:ind w:left="0" w:right="0"/>
        <w:outlineLvl w:val="1"/>
        <w:rPr>
          <w:rFonts w:ascii="Georgia" w:eastAsia="Georgia" w:hAnsi="Georgia" w:cs="Georgia"/>
          <w:sz w:val="34"/>
          <w:szCs w:val="34"/>
          <w:lang w:val="en" w:eastAsia="en"/>
        </w:rPr>
      </w:pPr>
      <w:r>
        <w:rPr>
          <w:rFonts w:ascii="Georgia" w:eastAsia="Georgia" w:hAnsi="Georgia" w:cs="Georgia"/>
          <w:sz w:val="34"/>
          <w:szCs w:val="34"/>
          <w:lang w:val="en" w:eastAsia="en"/>
        </w:rPr>
        <w:t>How to complain</w:t>
      </w:r>
    </w:p>
    <w:p w:rsidR="00A77B3E">
      <w:pPr>
        <w:pStyle w:val="prosenth-last-child1"/>
        <w:spacing w:before="240" w:after="0" w:line="342" w:lineRule="atLeast"/>
        <w:ind w:left="0" w:right="0"/>
        <w:rPr>
          <w:sz w:val="23"/>
          <w:szCs w:val="23"/>
          <w:lang w:val="en" w:eastAsia="en"/>
        </w:rPr>
      </w:pPr>
      <w:r>
        <w:rPr>
          <w:sz w:val="23"/>
          <w:szCs w:val="23"/>
          <w:lang w:val="en" w:eastAsia="en"/>
        </w:rPr>
        <w:t>If you have any concerns about our use of your personal information, you can make a data protection complaint to us:</w:t>
      </w:r>
    </w:p>
    <w:p w:rsidR="00A77B3E">
      <w:pPr>
        <w:pStyle w:val="prosenth-child1"/>
        <w:spacing w:before="0" w:after="0" w:line="342" w:lineRule="atLeast"/>
        <w:ind w:left="0" w:right="0"/>
        <w:rPr>
          <w:sz w:val="23"/>
          <w:szCs w:val="23"/>
          <w:lang w:val="en" w:eastAsia="en"/>
        </w:rPr>
      </w:pPr>
      <w:r>
        <w:rPr>
          <w:rStyle w:val="strong"/>
          <w:b/>
          <w:bCs/>
          <w:sz w:val="23"/>
          <w:szCs w:val="23"/>
          <w:lang w:val="en" w:eastAsia="en"/>
        </w:rPr>
        <w:t>Email:</w:t>
      </w:r>
      <w:r>
        <w:rPr>
          <w:sz w:val="23"/>
          <w:szCs w:val="23"/>
          <w:lang w:val="en" w:eastAsia="en"/>
        </w:rPr>
        <w:t xml:space="preserve"> brennadorrance@bigskyleadership.co.uk</w:t>
      </w:r>
    </w:p>
    <w:p w:rsidR="00A77B3E">
      <w:pPr>
        <w:pStyle w:val="prosenth-child1"/>
        <w:spacing w:before="0" w:after="240" w:line="342" w:lineRule="atLeast"/>
        <w:ind w:left="0" w:right="0"/>
        <w:rPr>
          <w:sz w:val="23"/>
          <w:szCs w:val="23"/>
          <w:lang w:val="en" w:eastAsia="en"/>
        </w:rPr>
      </w:pPr>
      <w:r>
        <w:rPr>
          <w:sz w:val="23"/>
          <w:szCs w:val="23"/>
          <w:lang w:val="en" w:eastAsia="en"/>
        </w:rPr>
        <w:t>If you remain unhappy with how we’ve used your data after raising a complaint with us, you can also complain to the ICO. </w:t>
      </w:r>
    </w:p>
    <w:p w:rsidR="00A77B3E">
      <w:pPr>
        <w:pStyle w:val="proseany"/>
        <w:spacing w:before="240" w:after="240" w:line="342" w:lineRule="atLeast"/>
        <w:ind w:left="0" w:right="0"/>
        <w:rPr>
          <w:sz w:val="23"/>
          <w:szCs w:val="23"/>
          <w:lang w:val="en" w:eastAsia="en"/>
        </w:rPr>
      </w:pPr>
      <w:r>
        <w:rPr>
          <w:sz w:val="23"/>
          <w:szCs w:val="23"/>
          <w:lang w:val="en" w:eastAsia="en"/>
        </w:rPr>
        <w:t>The ICO’s address:</w:t>
      </w:r>
    </w:p>
    <w:p w:rsidR="00A77B3E">
      <w:pPr>
        <w:pStyle w:val="proseany"/>
        <w:spacing w:before="240" w:after="240" w:line="342" w:lineRule="atLeast"/>
        <w:ind w:left="0" w:right="0"/>
        <w:rPr>
          <w:sz w:val="23"/>
          <w:szCs w:val="23"/>
          <w:lang w:val="en" w:eastAsia="en"/>
        </w:rPr>
      </w:pPr>
      <w:r>
        <w:rPr>
          <w:sz w:val="23"/>
          <w:szCs w:val="23"/>
          <w:lang w:val="en" w:eastAsia="en"/>
        </w:rPr>
        <w:t>Information Commissioner’s Office</w:t>
      </w:r>
      <w:r>
        <w:rPr>
          <w:sz w:val="23"/>
          <w:szCs w:val="23"/>
          <w:lang w:val="en" w:eastAsia="en"/>
        </w:rPr>
        <w:br/>
      </w:r>
      <w:r>
        <w:rPr>
          <w:sz w:val="23"/>
          <w:szCs w:val="23"/>
          <w:lang w:val="en" w:eastAsia="en"/>
        </w:rPr>
        <w:t>Wycliffe House</w:t>
      </w:r>
      <w:r>
        <w:rPr>
          <w:sz w:val="23"/>
          <w:szCs w:val="23"/>
          <w:lang w:val="en" w:eastAsia="en"/>
        </w:rPr>
        <w:br/>
      </w:r>
      <w:r>
        <w:rPr>
          <w:sz w:val="23"/>
          <w:szCs w:val="23"/>
          <w:lang w:val="en" w:eastAsia="en"/>
        </w:rPr>
        <w:t>Water Lane</w:t>
      </w:r>
      <w:r>
        <w:rPr>
          <w:sz w:val="23"/>
          <w:szCs w:val="23"/>
          <w:lang w:val="en" w:eastAsia="en"/>
        </w:rPr>
        <w:br/>
      </w:r>
      <w:r>
        <w:rPr>
          <w:sz w:val="23"/>
          <w:szCs w:val="23"/>
          <w:lang w:val="en" w:eastAsia="en"/>
        </w:rPr>
        <w:t>Wilmslow</w:t>
      </w:r>
      <w:r>
        <w:rPr>
          <w:sz w:val="23"/>
          <w:szCs w:val="23"/>
          <w:lang w:val="en" w:eastAsia="en"/>
        </w:rPr>
        <w:br/>
      </w:r>
      <w:r>
        <w:rPr>
          <w:sz w:val="23"/>
          <w:szCs w:val="23"/>
          <w:lang w:val="en" w:eastAsia="en"/>
        </w:rPr>
        <w:t>Cheshire</w:t>
      </w:r>
      <w:r>
        <w:rPr>
          <w:sz w:val="23"/>
          <w:szCs w:val="23"/>
          <w:lang w:val="en" w:eastAsia="en"/>
        </w:rPr>
        <w:br/>
      </w:r>
      <w:r>
        <w:rPr>
          <w:sz w:val="23"/>
          <w:szCs w:val="23"/>
          <w:lang w:val="en" w:eastAsia="en"/>
        </w:rPr>
        <w:t>SK9 5AF</w:t>
      </w:r>
    </w:p>
    <w:p w:rsidR="00A77B3E">
      <w:pPr>
        <w:pStyle w:val="prosenth-last-child1"/>
        <w:spacing w:before="240" w:after="240" w:line="342" w:lineRule="atLeast"/>
        <w:ind w:left="0" w:right="0"/>
        <w:rPr>
          <w:sz w:val="23"/>
          <w:szCs w:val="23"/>
          <w:lang w:val="en" w:eastAsia="en"/>
        </w:rPr>
      </w:pPr>
      <w:r>
        <w:rPr>
          <w:sz w:val="23"/>
          <w:szCs w:val="23"/>
          <w:lang w:val="en" w:eastAsia="en"/>
        </w:rPr>
        <w:t xml:space="preserve">Helpline number: 0303 123 1113 </w:t>
      </w:r>
      <w:r>
        <w:rPr>
          <w:sz w:val="23"/>
          <w:szCs w:val="23"/>
          <w:lang w:val="en" w:eastAsia="en"/>
        </w:rPr>
        <w:br/>
      </w:r>
      <w:r>
        <w:rPr>
          <w:sz w:val="23"/>
          <w:szCs w:val="23"/>
          <w:lang w:val="en" w:eastAsia="en"/>
        </w:rPr>
        <w:t>Website: https://www.ico.org.uk/make-a-complaint</w:t>
      </w:r>
    </w:p>
    <w:p w:rsidR="00A77B3E"/>
    <w:sectPr>
      <w:footerReference w:type="default" r:id="rId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tabs>
        <w:tab w:val="right" w:pos="9026"/>
      </w:tabs>
      <w:rPr>
        <w:rFonts w:ascii="Verdana" w:eastAsia="Verdana" w:hAnsi="Verdana" w:cs="Verdana"/>
        <w:color w:val="808080"/>
        <w:sz w:val="20"/>
      </w:rPr>
    </w:pPr>
    <w:r>
      <w:rPr>
        <w:rFonts w:ascii="Verdana" w:eastAsia="Verdana" w:hAnsi="Verdana" w:cs="Verdana"/>
        <w:color w:val="808080"/>
        <w:sz w:val="20"/>
      </w:rPr>
      <w:t>22 July 2026</w:t>
    </w:r>
    <w:r>
      <w:rPr>
        <w:rFonts w:ascii="Verdana" w:eastAsia="Verdana" w:hAnsi="Verdana" w:cs="Verdana"/>
        <w:color w:val="808080"/>
        <w:sz w:val="20"/>
      </w:rPr>
      <w:tab/>
    </w:r>
    <w:r>
      <w:rPr>
        <w:rFonts w:ascii="Verdana" w:eastAsia="Verdana" w:hAnsi="Verdana" w:cs="Verdana"/>
        <w:color w:val="808080"/>
        <w:sz w:val="20"/>
      </w:rPr>
      <w:fldChar w:fldCharType="begin"/>
    </w:r>
    <w:r>
      <w:rPr>
        <w:rFonts w:ascii="Verdana" w:eastAsia="Verdana" w:hAnsi="Verdana" w:cs="Verdana"/>
        <w:color w:val="808080"/>
        <w:sz w:val="20"/>
      </w:rPr>
      <w:instrText>PAGE</w:instrText>
    </w:r>
    <w:r>
      <w:rPr>
        <w:rFonts w:ascii="Verdana" w:eastAsia="Verdana" w:hAnsi="Verdana" w:cs="Verdana"/>
        <w:color w:val="808080"/>
        <w:sz w:val="20"/>
      </w:rPr>
      <w:fldChar w:fldCharType="separate"/>
    </w:r>
    <w:r>
      <w:rPr>
        <w:rFonts w:ascii="Verdana" w:eastAsia="Verdana" w:hAnsi="Verdana" w:cs="Verdana"/>
        <w:color w:val="808080"/>
        <w:sz w:val="20"/>
      </w:rPr>
      <w:t>Page</w:t>
    </w:r>
    <w:r>
      <w:rPr>
        <w:rFonts w:ascii="Verdana" w:eastAsia="Verdana" w:hAnsi="Verdana" w:cs="Verdana"/>
        <w:color w:val="808080"/>
        <w:sz w:val="20"/>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hybridMultilevel"/>
    <w:tmpl w:val="000000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hybridMultilevel"/>
    <w:tmpl w:val="000000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9"/>
    <w:multiLevelType w:val="hybridMultilevel"/>
    <w:tmpl w:val="000000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hybridMultilevel"/>
    <w:tmpl w:val="000000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hybridMultilevel"/>
    <w:tmpl w:val="000000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hybridMultilevel"/>
    <w:tmpl w:val="000000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0D"/>
    <w:multiLevelType w:val="hybridMultilevel"/>
    <w:tmpl w:val="000000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hybridMultilevel"/>
    <w:tmpl w:val="000000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0000000F"/>
    <w:multiLevelType w:val="hybridMultilevel"/>
    <w:tmpl w:val="000000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00000010"/>
    <w:multiLevelType w:val="hybridMultilevel"/>
    <w:tmpl w:val="000000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hybridMultilevel"/>
    <w:tmpl w:val="000000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hybridMultilevel"/>
    <w:tmpl w:val="000000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3"/>
    <w:multiLevelType w:val="hybridMultilevel"/>
    <w:tmpl w:val="000000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4"/>
    <w:multiLevelType w:val="hybridMultilevel"/>
    <w:tmpl w:val="000000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00000015"/>
    <w:multiLevelType w:val="hybridMultilevel"/>
    <w:tmpl w:val="000000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hybridMultilevel"/>
    <w:tmpl w:val="000000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00000017"/>
    <w:multiLevelType w:val="hybridMultilevel"/>
    <w:tmpl w:val="000000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00000018"/>
    <w:multiLevelType w:val="hybridMultilevel"/>
    <w:tmpl w:val="000000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00000019"/>
    <w:multiLevelType w:val="hybridMultilevel"/>
    <w:tmpl w:val="000000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0000001A"/>
    <w:multiLevelType w:val="hybridMultilevel"/>
    <w:tmpl w:val="000000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0000001B"/>
    <w:multiLevelType w:val="hybridMultilevel"/>
    <w:tmpl w:val="000000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0000001C"/>
    <w:multiLevelType w:val="hybridMultilevel"/>
    <w:tmpl w:val="000000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0000001D"/>
    <w:multiLevelType w:val="hybridMultilevel"/>
    <w:tmpl w:val="000000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0000001E"/>
    <w:multiLevelType w:val="hybridMultilevel"/>
    <w:tmpl w:val="000000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0000001F"/>
    <w:multiLevelType w:val="hybridMultilevel"/>
    <w:tmpl w:val="000000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00000020"/>
    <w:multiLevelType w:val="hybridMultilevel"/>
    <w:tmpl w:val="000000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00000021"/>
    <w:multiLevelType w:val="hybridMultilevel"/>
    <w:tmpl w:val="000000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22"/>
    <w:multiLevelType w:val="hybridMultilevel"/>
    <w:tmpl w:val="000000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00000023"/>
    <w:multiLevelType w:val="hybridMultilevel"/>
    <w:tmpl w:val="000000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00000024"/>
    <w:multiLevelType w:val="hybridMultilevel"/>
    <w:tmpl w:val="000000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00000025"/>
    <w:multiLevelType w:val="hybridMultilevel"/>
    <w:tmpl w:val="000000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00000026"/>
    <w:multiLevelType w:val="hybridMultilevel"/>
    <w:tmpl w:val="000000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00000027"/>
    <w:multiLevelType w:val="hybridMultilevel"/>
    <w:tmpl w:val="000000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00000028"/>
    <w:multiLevelType w:val="hybridMultilevel"/>
    <w:tmpl w:val="0000002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00000029"/>
    <w:multiLevelType w:val="hybridMultilevel"/>
    <w:tmpl w:val="0000002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0000002A"/>
    <w:multiLevelType w:val="hybridMultilevel"/>
    <w:tmpl w:val="0000002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2B"/>
    <w:multiLevelType w:val="hybridMultilevel"/>
    <w:tmpl w:val="0000002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0000002C"/>
    <w:multiLevelType w:val="hybridMultilevel"/>
    <w:tmpl w:val="0000002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2D"/>
    <w:multiLevelType w:val="hybridMultilevel"/>
    <w:tmpl w:val="0000002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0000002E"/>
    <w:multiLevelType w:val="hybridMultilevel"/>
    <w:tmpl w:val="0000002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nsid w:val="0000002F"/>
    <w:multiLevelType w:val="hybridMultilevel"/>
    <w:tmpl w:val="0000002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
    <w:nsid w:val="00000030"/>
    <w:multiLevelType w:val="hybridMultilevel"/>
    <w:tmpl w:val="0000003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00000031"/>
    <w:multiLevelType w:val="hybridMultilevel"/>
    <w:tmpl w:val="0000003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
    <w:nsid w:val="00000032"/>
    <w:multiLevelType w:val="hybridMultilevel"/>
    <w:tmpl w:val="0000003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
    <w:nsid w:val="00000033"/>
    <w:multiLevelType w:val="hybridMultilevel"/>
    <w:tmpl w:val="0000003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
    <w:nsid w:val="00000034"/>
    <w:multiLevelType w:val="hybridMultilevel"/>
    <w:tmpl w:val="0000003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00000035"/>
    <w:multiLevelType w:val="hybridMultilevel"/>
    <w:tmpl w:val="0000003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00000036"/>
    <w:multiLevelType w:val="hybridMultilevel"/>
    <w:tmpl w:val="0000003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
    <w:nsid w:val="00000037"/>
    <w:multiLevelType w:val="hybridMultilevel"/>
    <w:tmpl w:val="0000003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b-8">
    <w:name w:val="mb-8"/>
    <w:basedOn w:val="Normal"/>
  </w:style>
  <w:style w:type="paragraph" w:customStyle="1" w:styleId="bodyany">
    <w:name w:val="body &gt; any"/>
    <w:basedOn w:val="Normal"/>
  </w:style>
  <w:style w:type="paragraph" w:customStyle="1" w:styleId="any">
    <w:name w:val="any"/>
    <w:basedOn w:val="Normal"/>
  </w:style>
  <w:style w:type="paragraph" w:customStyle="1" w:styleId="prose">
    <w:name w:val="prose"/>
    <w:basedOn w:val="Normal"/>
    <w:pPr>
      <w:spacing w:line="342" w:lineRule="atLeast"/>
    </w:pPr>
    <w:rPr>
      <w:sz w:val="23"/>
      <w:szCs w:val="23"/>
    </w:rPr>
  </w:style>
  <w:style w:type="paragraph" w:customStyle="1" w:styleId="prosenth-child1">
    <w:name w:val="prose &gt; nth-child(1)"/>
    <w:basedOn w:val="Normal"/>
  </w:style>
  <w:style w:type="paragraph" w:customStyle="1" w:styleId="prosert-blockany">
    <w:name w:val="prose_rt-block &gt; any"/>
    <w:basedOn w:val="Normal"/>
    <w:pPr>
      <w:pBdr>
        <w:top w:val="none" w:sz="0" w:space="12" w:color="auto"/>
        <w:left w:val="none" w:sz="0" w:space="12" w:color="auto"/>
        <w:bottom w:val="none" w:sz="0" w:space="12" w:color="auto"/>
        <w:right w:val="none" w:sz="0" w:space="12" w:color="auto"/>
      </w:pBdr>
    </w:pPr>
  </w:style>
  <w:style w:type="character" w:customStyle="1" w:styleId="strong">
    <w:name w:val="strong"/>
    <w:basedOn w:val="DefaultParagraphFont"/>
    <w:rPr>
      <w:b/>
      <w:bCs/>
    </w:rPr>
  </w:style>
  <w:style w:type="paragraph" w:customStyle="1" w:styleId="proseany">
    <w:name w:val="prose &gt; any"/>
    <w:basedOn w:val="Normal"/>
  </w:style>
  <w:style w:type="paragraph" w:customStyle="1" w:styleId="prosenth-last-child1">
    <w:name w:val="prose &gt; nth-last-child(1)"/>
    <w:basedOn w:val="Normal"/>
  </w:style>
  <w:style w:type="character" w:customStyle="1" w:styleId="prosea">
    <w:name w:val="prose_a"/>
    <w:basedOn w:val="DefaultParagraphFont"/>
    <w:rPr>
      <w:color w:val="005098"/>
    </w:rPr>
  </w:style>
  <w:style w:type="character" w:customStyle="1" w:styleId="anyCharacter">
    <w:name w:val="any Character"/>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co.org.uk/for-organisations/advice-for-small-organisations/getting-started-with-gdpr/data-protection-principles-definitions-and-key-terms/" TargetMode="External" /><Relationship Id="rId5" Type="http://schemas.openxmlformats.org/officeDocument/2006/relationships/hyperlink" Target="https://ico.org.uk/for-organisations/advice-for-small-organisations/privacy-notices-and-cookies/create-your-own-privacy-notice/your-data-protection-rights/"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professional services</dc:title>
  <cp:revision>1</cp:revision>
</cp:coreProperties>
</file>